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risk management reshapes resilience in an unpredictable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Risk Management (SCRM) has become an essential component in the strategic planning of enterprises facing an increasingly volatile global landscape. The core of SCRM lies in its systematic and proactive approach to identifying, assessing, and mitigating vulnerabilities and threats across the entire supply chain—from raw material sourcing to product delivery. By emphasising advanced risk management, businesses aim to protect their operational continuity, brand reputation, and financial performance.</w:t>
      </w:r>
      <w:r/>
    </w:p>
    <w:p>
      <w:r/>
      <w:r>
        <w:t>At its essence, SCRM embodies a philosophy of foresight, anticipating potential disruptions before they escalate into crises. This forward-looking method contrasts sharply with reactive approaches that often lead to costly damage control. According to industry analyses, SCRM incorporates identifying susceptibilities, developing strategic mitigation plans, and fostering partnerships with suppliers and stakeholders to collectively manage risks. Engaging these vital links in the supply chain enhances operational resilience and business continuity, allowing companies to navigate uncertainties effectively.</w:t>
      </w:r>
      <w:r/>
    </w:p>
    <w:p>
      <w:r/>
      <w:r>
        <w:t>Historically, supply chain management has continuously evolved, shaped by economic flux and technological advancements. Prior to the 20th century, supply chains were predominantly localised. The early 1900s witnessed the inception of global supply chains, a change catalysed by major logistics providers such as UPS, DHL, and FedEx. This paved the way for formalised logistics management systems. The discipline of supply chain management began to gain recognition in the 1980s, ushered in by a wave of technological innovations and the birth of concepts such as Just-in-Time (JIT) inventory systems.</w:t>
      </w:r>
      <w:r/>
    </w:p>
    <w:p>
      <w:r/>
      <w:r>
        <w:t>Modern enterprises face unique challenges that underscore the critical importance of robust SCRM strategies. Disruptions in the supply chain—from natural disasters to operational failures—can have dire repercussions. The connection between SCRM effectiveness and business continuity is clear; organisations that have implemented comprehensive business continuity plans (BCPs) substantially mitigate the impacts of unexpected disruptions. Research shows that companies equipped with formalised BCPs experience less severe repercussions from such disruptions compared to those lacking such foresight.</w:t>
      </w:r>
      <w:r/>
    </w:p>
    <w:p>
      <w:r/>
      <w:r>
        <w:t>Moreover, brand reputation is intricately linked to effective supply chain management. Modern consumers are highly attuned to issues of ethical sourcing and production practices, with any misstep potentially leading to a swift erosion of trust and loyalty. In today’s hyper-connected world, a single supply chain failure—be it a product shortage or a breach of ethical standards—can snowball into a public relations crisis. As highlighted by various studies, ensuring ethical compliance within the supply chain is not merely a regulatory necessity but a fundamental aspect of maintaining consumer confidence.</w:t>
      </w:r>
      <w:r/>
    </w:p>
    <w:p>
      <w:r/>
      <w:r>
        <w:t>Financially, supply chain disruptions come with not only tangible costs, such as expedited shipping and higher prices for last-minute sourcing, but also significant opportunity costs linked to lost sales and diminished market share. Effective SCRM plays a crucial role in predicting and mitigating these disruptions, promoting cost efficiency, optimising inventory levels, and ultimately protecting profitability. It allows businesses to enhance their operational frameworks, ensuring they remain competitive in an unpredictable market.</w:t>
      </w:r>
      <w:r/>
    </w:p>
    <w:p>
      <w:r/>
      <w:r>
        <w:t>As businesses increasingly lean into globalisation, the integration of robust SCRM processes can’t be overstated. Studies reveal that effective governance mechanisms and corporate governance initiatives elevate risk awareness and formalise risk management processes across organisations. By fostering a culture centred around proactive risk management, companies position themselves to not just endure challenges but thrive amid them.</w:t>
      </w:r>
      <w:r/>
    </w:p>
    <w:p>
      <w:r/>
      <w:r>
        <w:t>In summary, the landscape of Supply Chain Risk Management reflects an evolution shaped by technological innovation and changing market dynamics. Entities that invest wholeheartedly in SCRM not only safeguard their operations but also reinforce brand loyalty and financial stability, securing a competitive edge in a complex global economy. As industries navigate towards greater resilience, the commitment to proactive and strategic risk management will undoubtedly define successful supply chains in the years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2, 3, 4</w:t>
      </w:r>
      <w:r/>
    </w:p>
    <w:p>
      <w:pPr>
        <w:pStyle w:val="ListNumber"/>
        <w:spacing w:line="240" w:lineRule="auto"/>
        <w:ind w:left="720"/>
      </w:pPr>
      <w:r/>
      <w:r>
        <w:t>Paragraphs 3, 4, 6</w:t>
      </w:r>
      <w:r/>
    </w:p>
    <w:p>
      <w:pPr>
        <w:pStyle w:val="ListNumber"/>
        <w:spacing w:line="240" w:lineRule="auto"/>
        <w:ind w:left="720"/>
      </w:pPr>
      <w:r/>
      <w:r>
        <w:t>Paragraphs 5, 7</w:t>
      </w:r>
      <w:r/>
    </w:p>
    <w:p>
      <w:pPr>
        <w:pStyle w:val="ListNumber"/>
        <w:spacing w:line="240" w:lineRule="auto"/>
        <w:ind w:left="720"/>
      </w:pPr>
      <w:r/>
      <w:r>
        <w:t>Paragraphs 5, 6</w:t>
      </w:r>
      <w:r/>
    </w:p>
    <w:p>
      <w:pPr>
        <w:pStyle w:val="ListNumber"/>
        <w:spacing w:line="240" w:lineRule="auto"/>
        <w:ind w:left="720"/>
      </w:pPr>
      <w:r/>
      <w:r>
        <w:t>Paragraph 6</w:t>
      </w:r>
      <w:r/>
    </w:p>
    <w:p>
      <w:pPr>
        <w:pStyle w:val="ListNumber"/>
        <w:spacing w:line="240" w:lineRule="auto"/>
        <w:ind w:left="720"/>
      </w:pPr>
      <w:r/>
      <w:r>
        <w:t>Paragraphs 5,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https://navata.com/cms/supply-chain-risk-management/</w:t>
        </w:r>
      </w:hyperlink>
      <w:r>
        <w:t xml:space="preserve"> - Please view link - unable to able to access data</w:t>
      </w:r>
      <w:r/>
    </w:p>
    <w:p>
      <w:pPr>
        <w:pStyle w:val="ListNumber"/>
        <w:spacing w:line="240" w:lineRule="auto"/>
        <w:ind w:left="720"/>
      </w:pPr>
      <w:r/>
      <w:hyperlink r:id="rId11">
        <w:r>
          <w:rPr>
            <w:color w:val="0000EE"/>
            <w:u w:val="single"/>
          </w:rPr>
          <w:t>https://www.dnb.co.in/blog/guide-to-supply-chain-risk-management/</w:t>
        </w:r>
      </w:hyperlink>
      <w:r>
        <w:t xml:space="preserve"> - This article discusses the core principles of effective Supply Chain Risk Management (SCRM), emphasizing proactive risk identification and assessment, developing mitigation strategies and contingency plans, and monitoring and continuous improvement of risk management processes. It highlights the importance of engaging with suppliers, partners, and stakeholders to manage risks collectively, ensuring enhanced business continuity and operational resilience. The article also outlines the benefits of a robust SCRM strategy, including reduced costs associated with disruptions and delays, improved decision-making, and strategic sourcing practices.</w:t>
      </w:r>
      <w:r/>
    </w:p>
    <w:p>
      <w:pPr>
        <w:pStyle w:val="ListNumber"/>
        <w:spacing w:line="240" w:lineRule="auto"/>
        <w:ind w:left="720"/>
      </w:pPr>
      <w:r/>
      <w:hyperlink r:id="rId12">
        <w:r>
          <w:rPr>
            <w:color w:val="0000EE"/>
            <w:u w:val="single"/>
          </w:rPr>
          <w:t>https://www.westfordonline.com/blogs/strategies-for-effective-supply-chain-risk-management/</w:t>
        </w:r>
      </w:hyperlink>
      <w:r>
        <w:t xml:space="preserve"> - This article outlines strategies for effective Supply Chain Risk Management (SCRM), focusing on business continuity planning and supplier risk management. It emphasizes the need for a comprehensive business continuity plan (BCP) to maintain operations during and after disruptions, noting that organizations with a formal BCP experienced less severe impacts from supply chain disruptions. The article also highlights the importance of assessing and managing supplier risks, including evaluating suppliers' financial stability and operational capabilities, to prevent disruptions due to supplier financial distress.</w:t>
      </w:r>
      <w:r/>
    </w:p>
    <w:p>
      <w:pPr>
        <w:pStyle w:val="ListNumber"/>
        <w:spacing w:line="240" w:lineRule="auto"/>
        <w:ind w:left="720"/>
      </w:pPr>
      <w:r/>
      <w:hyperlink r:id="rId13">
        <w:r>
          <w:rPr>
            <w:color w:val="0000EE"/>
            <w:u w:val="single"/>
          </w:rPr>
          <w:t>https://www.emerald.com/insight/content/doi/10.1108/ijpdlm-07-2019-0219/full/html</w:t>
        </w:r>
      </w:hyperlink>
      <w:r>
        <w:t xml:space="preserve"> - This study analyzes the development of Supply Chain Risk Management (SCRM) over time, focusing on Ericsson's governance mechanisms and organizational structure. It discusses the evolution of SCRM processes and tools, including risk identification, assessment, and mitigation strategies. The study highlights the increased formalization and cross-functional integration of SCRM within organizations, emphasizing the importance of a proactive approach to managing supply chain risks and the role of corporate governance initiatives in elevating the level of formalization and risk awareness.</w:t>
      </w:r>
      <w:r/>
    </w:p>
    <w:p>
      <w:pPr>
        <w:pStyle w:val="ListNumber"/>
        <w:spacing w:line="240" w:lineRule="auto"/>
        <w:ind w:left="720"/>
      </w:pPr>
      <w:r/>
      <w:hyperlink r:id="rId14">
        <w:r>
          <w:rPr>
            <w:color w:val="0000EE"/>
            <w:u w:val="single"/>
          </w:rPr>
          <w:t>https://www.aeologic.com/blog/the-advantages-of-supply-chain-risk-management-system/</w:t>
        </w:r>
      </w:hyperlink>
      <w:r>
        <w:t xml:space="preserve"> - This article discusses the advantages of implementing a Supply Chain Risk Management (SCRM) system, including better regulatory compliance, enhanced business continuity, increased efficiency and cost savings, and greater stakeholder confidence. It emphasizes the importance of ensuring continuous operations to preserve brand loyalty and consumer confidence, noting that customers expect reliable service even during challenging times. The article also highlights how a well-implemented risk management strategy helps businesses maintain operational continuity and avoid significant financial losses during periods of volatility.</w:t>
      </w:r>
      <w:r/>
    </w:p>
    <w:p>
      <w:pPr>
        <w:pStyle w:val="ListNumber"/>
        <w:spacing w:line="240" w:lineRule="auto"/>
        <w:ind w:left="720"/>
      </w:pPr>
      <w:r/>
      <w:hyperlink r:id="rId15">
        <w:r>
          <w:rPr>
            <w:color w:val="0000EE"/>
            <w:u w:val="single"/>
          </w:rPr>
          <w:t>https://www.dripcapital.com/en-us/resources/finance-guides/supply-chain-risk-management</w:t>
        </w:r>
      </w:hyperlink>
      <w:r>
        <w:t xml:space="preserve"> - This article defines Supply Chain Risk Management (SCRM) as the process of identifying, assessing, and mitigating risks affecting a business's supply chain operations. It outlines the importance of SCRM in minimizing disruptions, reducing losses, and maintaining customer satisfaction. The article emphasizes that effective SCRM helps businesses proactively identify risks and develop contingency plans to ensure that supply chain operations function even during natural disasters, supplier failure, or transportation delays, thereby safeguarding profitability and ensuring cost efficiency.</w:t>
      </w:r>
      <w:r/>
    </w:p>
    <w:p>
      <w:pPr>
        <w:pStyle w:val="ListNumber"/>
        <w:spacing w:line="240" w:lineRule="auto"/>
        <w:ind w:left="720"/>
      </w:pPr>
      <w:r/>
      <w:hyperlink r:id="rId16">
        <w:r>
          <w:rPr>
            <w:color w:val="0000EE"/>
            <w:u w:val="single"/>
          </w:rPr>
          <w:t>https://www.awi-usa.com/post/supply-chain-risk-management</w:t>
        </w:r>
      </w:hyperlink>
      <w:r>
        <w:t xml:space="preserve"> - This article discusses the critical importance of Supply Chain Risk Management (SCRM) in today's complex and interconnected global economy. It highlights the need for businesses to mitigate disruptions, protect their reputation, enhance operational efficiency, and ensure regulatory compliance. The article emphasizes that a resilient supply chain helps maintain trust and reliability with customers, and that implementing robust SCRM strategies enables businesses to anticipate potential disruptions and develop contingency plans to mitigate their impact, ensuring operational continuity and financial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vata.com/cms/supply-chain-risk-management/" TargetMode="External"/><Relationship Id="rId11" Type="http://schemas.openxmlformats.org/officeDocument/2006/relationships/hyperlink" Target="https://www.dnb.co.in/blog/guide-to-supply-chain-risk-management/" TargetMode="External"/><Relationship Id="rId12" Type="http://schemas.openxmlformats.org/officeDocument/2006/relationships/hyperlink" Target="https://www.westfordonline.com/blogs/strategies-for-effective-supply-chain-risk-management/" TargetMode="External"/><Relationship Id="rId13" Type="http://schemas.openxmlformats.org/officeDocument/2006/relationships/hyperlink" Target="https://www.emerald.com/insight/content/doi/10.1108/ijpdlm-07-2019-0219/full/html" TargetMode="External"/><Relationship Id="rId14" Type="http://schemas.openxmlformats.org/officeDocument/2006/relationships/hyperlink" Target="https://www.aeologic.com/blog/the-advantages-of-supply-chain-risk-management-system/" TargetMode="External"/><Relationship Id="rId15" Type="http://schemas.openxmlformats.org/officeDocument/2006/relationships/hyperlink" Target="https://www.dripcapital.com/en-us/resources/finance-guides/supply-chain-risk-management" TargetMode="External"/><Relationship Id="rId16" Type="http://schemas.openxmlformats.org/officeDocument/2006/relationships/hyperlink" Target="https://www.awi-usa.com/post/supply-chain-risk-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