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HVDC transmission projects face critical supply crunch amid regulatory hurdles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India's power transmission sector is currently facing significant supply-side constraints that threaten the timely completion of critical projects, particularly those involving High Voltage Direct Current (HVDC) technology. This situation is particularly concerning given the urgency of meeting India's ambitious Renewable Energy 2030 goals. Industry officials have warned that delays in HVDC equipment supply are making it increasingly difficult to efficiently evacuate renewable energy generated across the country.</w:t>
      </w:r>
      <w:r/>
    </w:p>
    <w:p>
      <w:r/>
      <w:r>
        <w:t>The supply chain challenges stem, in part, from regulatory restrictions imposed under Rule 144(xi) of the General Financial Rules, 2017, executed by the Department of Expenditure. This rule restricts bidders from countries that share a land border with India from participating in public procurement, which includes key components needed for the HVDC systems essential for long-distance energy transmission. The ramifications of this policy have been profound, with only two Indian Original Equipment Manufacturers (OEMs) supplying the necessary LCC technology, while global vendors are largely booked for years to come. This scarcity is pushing project costs upward and consequently extending the timelines for execution.</w:t>
      </w:r>
      <w:r/>
    </w:p>
    <w:p>
      <w:r/>
      <w:r>
        <w:t>In an environment where monopolistic tendencies are beginning to surface, the increase in tariffs associated with these projects—some reaching up to 17%—reflects the strain on resources and the extended turnaround times for project completion, which can stretch to six years. A worrying trend is the predicted shortfall in demand for HVDC equipment, projected to exceed supply by 40-50% in the next two financial years despite existing domestic manufacturing attempts. This gap is anticipated to further widen when considering demand from various sectors, including railways and captive power.</w:t>
      </w:r>
      <w:r/>
    </w:p>
    <w:p>
      <w:r/>
      <w:r>
        <w:t>Interestingly, the restrictions under GFR Rule 144(xi) are being interpreted inconsistently by different ministries. While the Ministry of Power imposes strict limitations, the Ministry of New and Renewable Energy has clarified that certain power procurements do not fall under the category of 'works contracts.' This ambiguity allows developers in the renewable energy sector to import essential components without the same restrictions, which has implications for timing and efficiency in project execution. However, this inconsistency raises questions about fairness and competitiveness across the transmission landscape.</w:t>
      </w:r>
      <w:r/>
    </w:p>
    <w:p>
      <w:r/>
      <w:r>
        <w:t>Industry experts underscore the urgency of addressing these disparities in the application of Rule 144(xi) to facilitate a more synchronized development of generation and transmission infrastructure. The Electric Power Transmission Association has suggested that an extension or exemption from these procurement restrictions until December 2030 would enable transmission companies to access critical HVDC components globally, thereby aligning with national renewable energy targets more effectively.</w:t>
      </w:r>
      <w:r/>
    </w:p>
    <w:p>
      <w:r/>
      <w:r>
        <w:t>Amid these supply challenges, key stakeholders have advocated for innovative solutions. India's Power Secretary, Pankaj Agarwal, has suggested the implementation of a Production Linked Incentive (PLI) scheme aimed at boosting domestic manufacturing capabilities for transmission equipment. Such a scheme could alleviate some of the pressures on global supply chains and enhance innovation within the local industry, as approximately 1,650 gigawatts of global renewable energy capacity waits for grid connections.</w:t>
      </w:r>
      <w:r/>
    </w:p>
    <w:p>
      <w:r/>
      <w:r>
        <w:t>Moreover, the International Energy Agency (IEA) stresses that despite significant progress in expanding transmission lines—nearly 180,000 kilometres added over the past decade—the power grid's growth is not keeping pace with the rapid acceleration of solar and wind projects. Rising costs and prolonged lead times for crucial components like transformers illustrate the need for well-planned regulatory frameworks and proactive investments in grid infrastructure to ensure seamless integration of renewable energy into the national grid.</w:t>
      </w:r>
      <w:r/>
    </w:p>
    <w:p>
      <w:r/>
      <w:r>
        <w:t>The challenges posed by global demand for HVDC transformers, which is currently outstripping supply, further complicate the issue. With local manufacturers unable to keep up and many facing long lead times for these critical components, the growth of India's renewable energy sector remains jeopardised. Internal delays, exacerbated by legal hurdles and land availability issues, hinder timely connectivity crucial for energy projects, especially in key states like Rajasthan and Gujarat.</w:t>
      </w:r>
      <w:r/>
    </w:p>
    <w:p>
      <w:r/>
      <w:r>
        <w:t>Given the critical importance of HVDC systems in enhancing India's renewable energy infrastructure, decisive actions are necessary. The government will need to consider granting exemptions that facilitate seamless procurement and subcontracting from international vendors. A cohesive national strategy that unifies the different regulatory interpretations across ministries could not only mitigate delays but also foster a level playing field for private transmission developers. Failure to act risks the country falling short of its renewable energy ambitions, as a systemic gap emerges between infrastructure readiness and generation capabilities.</w:t>
      </w:r>
      <w:r/>
    </w:p>
    <w:p>
      <w:r/>
      <w:r>
        <w:t>Ultimately, the future of India's power transmission infrastructure rests on the ability of stakeholders to navigate these complexities, advocate for necessary policy changes, and foster a robust domestic manufacturing ecosystem capable of meeting both current and future demands. As the country strives to enhance its renewable energy capacity, a harmonised approach to transmission development could be pivotal in fulfilling its decarbonisation goals and establishing a reliable energy framework for millions of households across India.</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Core focus on HVDC supply constraints and project delays.</w:t>
      </w:r>
      <w:r/>
    </w:p>
    <w:p>
      <w:pPr>
        <w:pStyle w:val="ListNumber"/>
        <w:spacing w:line="240" w:lineRule="auto"/>
        <w:ind w:left="720"/>
      </w:pPr>
      <w:r/>
      <w:r>
        <w:t>Emphasis on Production Linked Incentives for local manufacturing.</w:t>
      </w:r>
      <w:r/>
    </w:p>
    <w:p>
      <w:pPr>
        <w:pStyle w:val="ListNumber"/>
        <w:spacing w:line="240" w:lineRule="auto"/>
        <w:ind w:left="720"/>
      </w:pPr>
      <w:r/>
      <w:r>
        <w:t>Mention of the IEA's call for accelerated grid expansion.</w:t>
      </w:r>
      <w:r/>
    </w:p>
    <w:p>
      <w:pPr>
        <w:pStyle w:val="ListNumber"/>
        <w:spacing w:line="240" w:lineRule="auto"/>
        <w:ind w:left="720"/>
      </w:pPr>
      <w:r/>
      <w:r>
        <w:t>Highlighting significant HVDC contracts and collaborations.</w:t>
      </w:r>
      <w:r/>
    </w:p>
    <w:p>
      <w:pPr>
        <w:pStyle w:val="ListNumber"/>
        <w:spacing w:line="240" w:lineRule="auto"/>
        <w:ind w:left="720"/>
      </w:pPr>
      <w:r/>
      <w:r>
        <w:t>Discussion of bottlenecks affecting grid connectivity.</w:t>
      </w:r>
      <w:r/>
    </w:p>
    <w:p>
      <w:pPr>
        <w:pStyle w:val="ListNumber"/>
        <w:spacing w:line="240" w:lineRule="auto"/>
        <w:ind w:left="720"/>
      </w:pPr>
      <w:r/>
      <w:r>
        <w:t>Further details on Production Linked Incentives for transmission.</w:t>
      </w:r>
      <w:r/>
    </w:p>
    <w:p>
      <w:pPr>
        <w:pStyle w:val="ListNumber"/>
        <w:spacing w:line="240" w:lineRule="auto"/>
        <w:ind w:left="720"/>
      </w:pPr>
      <w:r/>
      <w:r>
        <w:t>Commentary on global transformer supply issues affecting project timelines.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https://renewablewatch.in/2025/05/27/note-on-hdvc-equipment-supply-side-constraints-by-electric-power-transmission-association/</w:t>
        </w:r>
      </w:hyperlink>
      <w:r>
        <w:t xml:space="preserve"> - Please view link - unable to able to access data</w:t>
      </w:r>
      <w:r/>
    </w:p>
    <w:p>
      <w:pPr>
        <w:pStyle w:val="ListNumber"/>
        <w:spacing w:line="240" w:lineRule="auto"/>
        <w:ind w:left="720"/>
      </w:pPr>
      <w:r/>
      <w:hyperlink r:id="rId11">
        <w:r>
          <w:rPr>
            <w:color w:val="0000EE"/>
            <w:u w:val="single"/>
          </w:rPr>
          <w:t>https://www.reuters.com/world/india/india-needs-explore-incentives-improve-renewables-transmission-capacity-power-2024-10-14/</w:t>
        </w:r>
      </w:hyperlink>
      <w:r>
        <w:t xml:space="preserve"> - In October 2024, India's Power Secretary Pankaj Agarwal highlighted the need to consider a Production Linked Incentive (PLI) scheme to enhance the country's renewable energy transmission capacity. He emphasized the importance of localizing the supply chain for transmission equipment, noting that 1,650 gigawatts of global renewable energy capacity is awaiting grid connection. This initiative aims to address the challenges posed by global supply chain strains and to bolster domestic manufacturing capabilities in the transmission sector.</w:t>
      </w:r>
      <w:r/>
    </w:p>
    <w:p>
      <w:pPr>
        <w:pStyle w:val="ListNumber"/>
        <w:spacing w:line="240" w:lineRule="auto"/>
        <w:ind w:left="720"/>
      </w:pPr>
      <w:r/>
      <w:hyperlink r:id="rId12">
        <w:r>
          <w:rPr>
            <w:color w:val="0000EE"/>
            <w:u w:val="single"/>
          </w:rPr>
          <w:t>https://www.esgtimes.in/energy/india-must-expand-power-grid-faster-to-support-renewable-energy-growth-iea/</w:t>
        </w:r>
      </w:hyperlink>
      <w:r>
        <w:t xml:space="preserve"> - The International Energy Agency (IEA) has urged India to accelerate the expansion of its power grid to support the rapid growth of renewable energy. Despite adding nearly 180,000 kilometers of transmission lines over the past decade, the IEA warns that transmission development is struggling to keep pace with the rapid growth of solar and wind energy projects. The report highlights rising costs and longer lead times for key components such as transformers, cables, and conductors, and calls for proactive grid investment and regulatory clarity to ensure India's transmission infrastructure keeps pace with its clean energy transition.</w:t>
      </w:r>
      <w:r/>
    </w:p>
    <w:p>
      <w:pPr>
        <w:pStyle w:val="ListNumber"/>
        <w:spacing w:line="240" w:lineRule="auto"/>
        <w:ind w:left="720"/>
      </w:pPr>
      <w:r/>
      <w:hyperlink r:id="rId13">
        <w:r>
          <w:rPr>
            <w:color w:val="0000EE"/>
            <w:u w:val="single"/>
          </w:rPr>
          <w:t>https://www.hitachienergy.com/us/en/news-and-events/press-releases/2025/04/hitachi-energy-selected-for-950-km-hvdc-transmission-system-to-deliver-6-gw-of-renewable-energy-in-india</w:t>
        </w:r>
      </w:hyperlink>
      <w:r>
        <w:t xml:space="preserve"> - In April 2025, Hitachi Energy, in partnership with Bharat Heavy Electricals Limited (BHEL), was awarded a contract to design and deliver high-voltage direct current (HVDC) terminals for a 950-kilometer transmission system in India. This system aims to transmit 6 gigawatts of renewable energy from the Bhadla area in Rajasthan to Fatehpur in Uttar Pradesh, providing sufficient energy for approximately 60 million households. The project is part of India's 500 GW renewable evacuation and interstate transmission system, supporting the country's decarbonization journey and robust energy infrastructure.</w:t>
      </w:r>
      <w:r/>
    </w:p>
    <w:p>
      <w:pPr>
        <w:pStyle w:val="ListNumber"/>
        <w:spacing w:line="240" w:lineRule="auto"/>
        <w:ind w:left="720"/>
      </w:pPr>
      <w:r/>
      <w:hyperlink r:id="rId14">
        <w:r>
          <w:rPr>
            <w:color w:val="0000EE"/>
            <w:u w:val="single"/>
          </w:rPr>
          <w:t>https://indianexpress.com/article/business/economy/grid-infra-hvdc-transmission-major-bottlenecks-to-meet-renewable-target-vineet-mittal-9310193/</w:t>
        </w:r>
      </w:hyperlink>
      <w:r>
        <w:t xml:space="preserve"> - Vineet Mittal, co-founder of Avaada Group, highlighted significant bottlenecks in India's power transmission sector, particularly concerning high-voltage direct current (HVDC) systems. He noted that while the demand for renewable energy is substantial, challenges such as access to the grid and grid availability persist. Mittal emphasized that many states have not invested adequately in upgrading their grids, leading to delays in connectivity approvals and project timelines. He also pointed out that the government's decision to shift all evacuation to HVDC has resulted in component shortages, causing project delays until 2029.</w:t>
      </w:r>
      <w:r/>
    </w:p>
    <w:p>
      <w:pPr>
        <w:pStyle w:val="ListNumber"/>
        <w:spacing w:line="240" w:lineRule="auto"/>
        <w:ind w:left="720"/>
      </w:pPr>
      <w:r/>
      <w:hyperlink r:id="rId15">
        <w:r>
          <w:rPr>
            <w:color w:val="0000EE"/>
            <w:u w:val="single"/>
          </w:rPr>
          <w:t>https://www.financialexpress.com/business/industry-power-ministry-pitches-for-pli-for-transmission-equipment-3639513/</w:t>
        </w:r>
      </w:hyperlink>
      <w:r>
        <w:t xml:space="preserve"> - In October 2024, the Indian power ministry proposed exploring a Production Linked Incentive (PLI) scheme to develop the domestic supply chain for transmission equipment and enhance renewable energy transmission capacity. Power Secretary Pankaj Agarwal emphasized the need to localize the supply chain for transmission equipment, noting that global supply chains are under strain. He highlighted the critical role of high-voltage direct current (HVDC) systems in this context and suggested that a PLI scheme could help address the challenges faced by the transmission sector.</w:t>
      </w:r>
      <w:r/>
    </w:p>
    <w:p>
      <w:pPr>
        <w:pStyle w:val="ListNumber"/>
        <w:spacing w:line="240" w:lineRule="auto"/>
        <w:ind w:left="720"/>
      </w:pPr>
      <w:r/>
      <w:hyperlink r:id="rId16">
        <w:r>
          <w:rPr>
            <w:color w:val="0000EE"/>
            <w:u w:val="single"/>
          </w:rPr>
          <w:t>https://nagendratech.com/amid-global-transformer-supply-crunch-green-energy-developers-face-grid-access-delays/</w:t>
        </w:r>
      </w:hyperlink>
      <w:r>
        <w:t xml:space="preserve"> - A global surge in demand for high-voltage transformers, driven by efforts to integrate renewable energy into power grids, is emerging as a significant setback for project developers in India. Long wait times for crucial equipment, along with legal hurdles and land availability issues, are delaying the addition of transmission infrastructure and stalling grid access for renewable energy projects in key states like Rajasthan and Gujarat. With only three domestic manufacturers of high-voltage direct current (HVDC) transformers—all owned by multinational conglomerates—surging global demand is straining supply, underscoring the need to strengthen supply chains and rethink how developers place orders.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newablewatch.in/2025/05/27/note-on-hdvc-equipment-supply-side-constraints-by-electric-power-transmission-association/" TargetMode="External"/><Relationship Id="rId11" Type="http://schemas.openxmlformats.org/officeDocument/2006/relationships/hyperlink" Target="https://www.reuters.com/world/india/india-needs-explore-incentives-improve-renewables-transmission-capacity-power-2024-10-14/" TargetMode="External"/><Relationship Id="rId12" Type="http://schemas.openxmlformats.org/officeDocument/2006/relationships/hyperlink" Target="https://www.esgtimes.in/energy/india-must-expand-power-grid-faster-to-support-renewable-energy-growth-iea/" TargetMode="External"/><Relationship Id="rId13" Type="http://schemas.openxmlformats.org/officeDocument/2006/relationships/hyperlink" Target="https://www.hitachienergy.com/us/en/news-and-events/press-releases/2025/04/hitachi-energy-selected-for-950-km-hvdc-transmission-system-to-deliver-6-gw-of-renewable-energy-in-india" TargetMode="External"/><Relationship Id="rId14" Type="http://schemas.openxmlformats.org/officeDocument/2006/relationships/hyperlink" Target="https://indianexpress.com/article/business/economy/grid-infra-hvdc-transmission-major-bottlenecks-to-meet-renewable-target-vineet-mittal-9310193/" TargetMode="External"/><Relationship Id="rId15" Type="http://schemas.openxmlformats.org/officeDocument/2006/relationships/hyperlink" Target="https://www.financialexpress.com/business/industry-power-ministry-pitches-for-pli-for-transmission-equipment-3639513/" TargetMode="External"/><Relationship Id="rId16" Type="http://schemas.openxmlformats.org/officeDocument/2006/relationships/hyperlink" Target="https://nagendratech.com/amid-global-transformer-supply-crunch-green-energy-developers-face-grid-access-del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