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evolves from cost-saving support to strategic value creator in modern organisations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Procurement’s role within an organization’s value chain has long been a subject of debate and evolution. Traditionally viewed as a secondary or support function, procurement has often been relegated to the realm of cost-saving and capital allocation. However, as business landscapes shift towards broader definitions of value, the function’s position and impact are increasingly recognised as central to value creation.</w:t>
      </w:r>
      <w:r/>
    </w:p>
    <w:p>
      <w:r/>
      <w:r>
        <w:t>In 1985, Michael Porter’s seminal work popularised the value chain model, dividing organizational activities into primary and secondary functions. Primary activities—such as inbound logistics, operations, outbound logistics, marketing and sales, and service—were deemed the direct creators of value, while secondary or supporting activities included procurement, human resources, technological development, and infrastructure. Within this framework, procurement was narrowly defined as the acquisition of inputs or resources, seen largely as a cost centre rather than a value driver. This traditional model shaped how C-suite executives and organisations perceived procurement: a role focused on savings rather than profit generation.</w:t>
      </w:r>
      <w:r/>
    </w:p>
    <w:p>
      <w:r/>
      <w:r>
        <w:t>Yet, in today’s business environment, this perspective is increasingly outdated. The evolving concept of value transcends mere profit and market share; it now integrates sustainability, social responsibility, and long-term societal impact—dimensions often collectively referred to as "Value 2.0." Procurement plays a crucial role in this expanded definition because it controls the gate to supply chains, influencing who supplies materials, how these materials are produced, and whether suppliers comply with quality and sustainability standards. This strategic position enables procurement to directly affect not only costs but also product quality, brand reputation, and environmental and social outcomes.</w:t>
      </w:r>
      <w:r/>
    </w:p>
    <w:p>
      <w:r/>
      <w:r>
        <w:t>International frameworks such as ISO 20400 underscore the importance of integrating sustainability into procurement processes, guiding organisations to consider environmental, social, and economic sustainability in their purchasing decisions. This standard advocates for sustainable procurement as a means to achieve long-term value creation and competitive advantage, reinforcing the notion that procurement should be a strategic, value-adding activity rather than a purely transactional or administrative one.</w:t>
      </w:r>
      <w:r/>
    </w:p>
    <w:p>
      <w:r/>
      <w:r>
        <w:t>Moreover, the digital transformation characterising Procurement 4.0 has elevated procurement’s status further. Technologies such as automation, data analytics, and AI are enabling procurement departments—especially in public sector and large企业—to transition from operational roles into strategic partners that drive innovation, efficiency, and competitive strength. By connecting procurement more closely with other functions such as production, quality management, marketing, and sustainability, organisations are creating a more integrated value chain where procurement is a key leader in decision-making and value creation.</w:t>
      </w:r>
      <w:r/>
    </w:p>
    <w:p>
      <w:r/>
      <w:r>
        <w:t>Critics of Porter’s traditional model argue that it risks becoming obsolete in the context of modern value chains, which must address ethical sourcing, environmental impact, and transparency alongside profitability. The procurement function exemplifies this shift by integrating these broader responsibilities into its core tasks, thus blurring the lines between primary and secondary activities. Indeed, many practitioners today consider procurement part of the inbound logistics—and rightly so—because it directly affects what materials enter a production system and how they influence the entire supply network's efficiency and social and environmental footprint.</w:t>
      </w:r>
      <w:r/>
    </w:p>
    <w:p>
      <w:r/>
      <w:r>
        <w:t>Ultimately, whether procurement is classified strictly as a primary or secondary activity may depend on how an organisation defines value. If value remains narrowly focused on cost and physical input acquisition, procurement remains secondary. But if value includes sustainability, innovation, supplier relationships, and cross-functional leadership—as is increasingly the case—procurement is undeniably a primary driver of competitive advantage and value creation.</w:t>
      </w:r>
      <w:r/>
    </w:p>
    <w:p>
      <w:r/>
      <w:r>
        <w:t>In conclusion, procurement’s place in the value chain is evolving from a traditional support role into a central, strategic function that fosters quality, sustainability, and societal impact while driving organisational efficiency and market differentiation. The challenge for organisations and their leaders is to acknowledge and empower procurement accordingly, ensuring it is fully integrated and recognised as a cornerstone of modern, responsible value creation.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https://supplychaingamechanger.com/what-is-procurements-place-in-the-value-chain/</w:t>
        </w:r>
      </w:hyperlink>
      <w:r>
        <w:t xml:space="preserve"> - Please view link - unable to able to access data</w:t>
      </w:r>
      <w:r/>
    </w:p>
    <w:p>
      <w:pPr>
        <w:pStyle w:val="ListNumber"/>
        <w:spacing w:line="240" w:lineRule="auto"/>
        <w:ind w:left="720"/>
      </w:pPr>
      <w:r/>
      <w:hyperlink r:id="rId11">
        <w:r>
          <w:rPr>
            <w:color w:val="0000EE"/>
            <w:u w:val="single"/>
          </w:rPr>
          <w:t>https://en.wikipedia.org/wiki/ISO_20400</w:t>
        </w:r>
      </w:hyperlink>
      <w:r>
        <w:t xml:space="preserve"> - ISO 20400:2017 is an international standard providing guidance on integrating sustainability into procurement processes. It assists organizations in incorporating environmental, social, and economic considerations into their procurement decisions, aiming to promote sustainable practices across supply chains. The standard is intended for stakeholders involved in or impacted by procurement decisions and complements ISO 26000, which focuses on social responsibility. ISO 20400 emphasizes the importance of sustainable procurement in achieving long-term value creation and competitive advantage.</w:t>
      </w:r>
      <w:r/>
    </w:p>
    <w:p>
      <w:pPr>
        <w:pStyle w:val="ListNumber"/>
        <w:spacing w:line="240" w:lineRule="auto"/>
        <w:ind w:left="720"/>
      </w:pPr>
      <w:r/>
      <w:hyperlink r:id="rId12">
        <w:r>
          <w:rPr>
            <w:color w:val="0000EE"/>
            <w:u w:val="single"/>
          </w:rPr>
          <w:t>https://en.wikipedia.org/wiki/Value_chain</w:t>
        </w:r>
      </w:hyperlink>
      <w:r>
        <w:t xml:space="preserve"> - A value chain is a series of activities that an organization performs to deliver a valuable product or service to the market. Introduced by Michael Porter in his 1985 book 'Competitive Advantage: Creating and Sustaining Superior Performance,' the value chain concept categorizes activities into primary and support functions. Primary activities include inbound logistics, operations, outbound logistics, marketing and sales, and service, while support activities encompass procurement, human resource management, technological development, and infrastructure. This framework helps organizations analyze internal processes to identify sources of competitive advantage.</w:t>
      </w:r>
      <w:r/>
    </w:p>
    <w:p>
      <w:pPr>
        <w:pStyle w:val="ListNumber"/>
        <w:spacing w:line="240" w:lineRule="auto"/>
        <w:ind w:left="720"/>
      </w:pPr>
      <w:r/>
      <w:hyperlink r:id="rId13">
        <w:r>
          <w:rPr>
            <w:color w:val="0000EE"/>
            <w:u w:val="single"/>
          </w:rPr>
          <w:t>https://www.abacademies.org/articles/the-impact-of-procurement-40-on-value-chain-management-in-public-sector-organizations-12305.html</w:t>
        </w:r>
      </w:hyperlink>
      <w:r>
        <w:t xml:space="preserve"> - This article examines the evolution of procurement in public sector organizations, highlighting the shift from traditional procurement practices to Procurement 4.0. It discusses how digitalization and advanced technologies have transformed procurement into a strategic function that enhances value chain management. The paper emphasizes the importance of integrating procurement with other organizational functions to achieve efficiency, effectiveness, and profitability. It also explores the role of procurement in fostering innovation and competitive advantage within the public sector.</w:t>
      </w:r>
      <w:r/>
    </w:p>
    <w:p>
      <w:pPr>
        <w:pStyle w:val="ListNumber"/>
        <w:spacing w:line="240" w:lineRule="auto"/>
        <w:ind w:left="720"/>
      </w:pPr>
      <w:r/>
      <w:hyperlink r:id="rId14">
        <w:r>
          <w:rPr>
            <w:color w:val="0000EE"/>
            <w:u w:val="single"/>
          </w:rPr>
          <w:t>https://www.researchgate.net/publication/254584128_Supply_Chain_Management_and_the_Value_Chain</w:t>
        </w:r>
      </w:hyperlink>
      <w:r>
        <w:t xml:space="preserve"> - This paper discusses the concept of the value chain as introduced by Michael Porter in 1985, emphasizing its relevance in supply chain management. It explores how organizations can analyze their value chains to identify activities that create value and those that do not. The study highlights the importance of understanding interdependencies within the value chain and how optimizing these activities can lead to a competitive advantage. It also examines the role of supply chain management in enhancing the efficiency and effectiveness of value chain activities.</w:t>
      </w:r>
      <w:r/>
    </w:p>
    <w:p>
      <w:pPr>
        <w:pStyle w:val="ListNumber"/>
        <w:spacing w:line="240" w:lineRule="auto"/>
        <w:ind w:left="720"/>
      </w:pPr>
      <w:r/>
      <w:hyperlink r:id="rId15">
        <w:r>
          <w:rPr>
            <w:color w:val="0000EE"/>
            <w:u w:val="single"/>
          </w:rPr>
          <w:t>https://www.garyfox.co/porter-value-chain/</w:t>
        </w:r>
      </w:hyperlink>
      <w:r>
        <w:t xml:space="preserve"> - This article critiques Michael Porter's value chain model, suggesting that it may be outdated in the context of modern business practices. It discusses how contemporary approaches, such as sustainable and ethical value chains, have evolved to address environmental and social considerations. The piece highlights the importance of integrating sustainability into value chain management to meet consumer and regulatory demands. It also explores the role of technology in enhancing transparency and efficiency within value chains.</w:t>
      </w:r>
      <w:r/>
    </w:p>
    <w:p>
      <w:pPr>
        <w:pStyle w:val="ListNumber"/>
        <w:spacing w:line="240" w:lineRule="auto"/>
        <w:ind w:left="720"/>
      </w:pPr>
      <w:r/>
      <w:hyperlink r:id="rId16">
        <w:r>
          <w:rPr>
            <w:color w:val="0000EE"/>
            <w:u w:val="single"/>
          </w:rPr>
          <w:t>https://www.munich-business-school.de/insights/en/2015/supply-chain-management-2/</w:t>
        </w:r>
      </w:hyperlink>
      <w:r>
        <w:t xml:space="preserve"> - This article examines the evolution of procurement and supply chain management from administrative to strategic functions. It discusses how modern procurement practices contribute to an organization's competitive advantage by collaborating with suppliers and integrating procurement into overall business strategy. The piece highlights the importance of procurement in value chain management and its impact on organizational success. It also explores the changing role of procurement professionals and the skills required to navigate this transformation.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gamechanger.com/what-is-procurements-place-in-the-value-chain/" TargetMode="External"/><Relationship Id="rId11" Type="http://schemas.openxmlformats.org/officeDocument/2006/relationships/hyperlink" Target="https://en.wikipedia.org/wiki/ISO_20400" TargetMode="External"/><Relationship Id="rId12" Type="http://schemas.openxmlformats.org/officeDocument/2006/relationships/hyperlink" Target="https://en.wikipedia.org/wiki/Value_chain" TargetMode="External"/><Relationship Id="rId13" Type="http://schemas.openxmlformats.org/officeDocument/2006/relationships/hyperlink" Target="https://www.abacademies.org/articles/the-impact-of-procurement-40-on-value-chain-management-in-public-sector-organizations-12305.html" TargetMode="External"/><Relationship Id="rId14" Type="http://schemas.openxmlformats.org/officeDocument/2006/relationships/hyperlink" Target="https://www.researchgate.net/publication/254584128_Supply_Chain_Management_and_the_Value_Chain" TargetMode="External"/><Relationship Id="rId15" Type="http://schemas.openxmlformats.org/officeDocument/2006/relationships/hyperlink" Target="https://www.garyfox.co/porter-value-chain/" TargetMode="External"/><Relationship Id="rId16" Type="http://schemas.openxmlformats.org/officeDocument/2006/relationships/hyperlink" Target="https://www.munich-business-school.de/insights/en/2015/supply-chain-management-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