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TotalEnergies and Avril launch crop-based SAF supply chain to boost France’s aviation decarbonisation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decisive step towards aviation decarbonization, TotalEnergies and French agro-industrial leader Avril have forged a partnership focused on cultivating a sustainable supply chain for Sustainable Aviation Fuels (SAF) within France. This collaboration is intended to bolster the local production of SAF by fostering the cultivation of "intermediate crops"—plants sown between main harvests on the same plots—which can be transformed into vegetable oils for use in SAF without competing with food and animal feed production. This approach aligns with the European Union’s rigorous SAF incorporation goals, which mandate at least 2% SAF use by 2025 and escalate to 70% by 2050.</w:t>
      </w:r>
      <w:r/>
    </w:p>
    <w:p>
      <w:r/>
      <w:r>
        <w:t>The strategic deployment of intermediate crops presents multiple advantages. These crops comply fully with European regulations for SAF production while contributing additional income streams for farmers, thus strengthening agricultural viability. Beyond their conversion into biofuels, these plants also yield valuable plant proteins, enhancing France and Europe’s protein sovereignty for animal feed. The agronomic benefits are significant: reduced soil erosion, improved soil structure, decreased water loss, and enhanced biodiversity—each a vital element of sustainable farming practices.</w:t>
      </w:r>
      <w:r/>
    </w:p>
    <w:p>
      <w:r/>
      <w:r>
        <w:t>TotalEnergies and Avril’s agreement entails a thorough evaluation of the entire value chain—from selecting optimal plant varieties to biofuel production. Avril will oversee the supply of vegetable oils derived from these crops, while TotalEnergies will process them into SAF at its French biorefineries, including La Mède and Grandpuits. The Grandpuits facility, in particular, is expected to reach an annual SAF production capacity of 230,000 tons by 2026. TotalEnergies will also employ co-processing techniques at its French and broader European refineries to increase SAF output.</w:t>
      </w:r>
      <w:r/>
    </w:p>
    <w:p>
      <w:r/>
      <w:r>
        <w:t>This collaboration is part of a broader industry movement involving TotalEnergies' strategic partnerships within the aviation sector. For instance, TotalEnergies has recently entered into an alliance with Airbus aimed at supplying over half of Airbus's SAF needs in Europe. The partnership extends beyond supply to include joint research to develop next-generation sustainable fuels tailored for future aircraft, thus reinforcing the overarching aim of achieving net carbon neutrality in aviation by 2050. SAF from TotalEnergies has the potential to reduce lifecycle carbon emissions by up to 90% compared with conventional fossil fuels.</w:t>
      </w:r>
      <w:r/>
    </w:p>
    <w:p>
      <w:r/>
      <w:r>
        <w:t>Moreover, TotalEnergies has solidified long-term commitments with airlines such as Air France-KLM. Building on their 2022 memorandum, the companies expanded their agreement to supply up to 1.5 million tons of SAF by 2035. This SAF will primarily be produced from waste and residue feedstocks via TotalEnergies’ biorefineries and refining co-processing, underscoring a circular economy approach to decarbonizing air travel.</w:t>
      </w:r>
      <w:r/>
    </w:p>
    <w:p>
      <w:r/>
      <w:r>
        <w:t>Despite these ambitious plans, the pathway to widespread SAF adoption faces notable hurdles. At a recent International Air Transport Association (IATA) summit, representatives from airlines and energy companies, including TotalEnergies, highlighted tensions over SAF’s limited availability and high cost—currently about three times that of conventional kerosene. While SAF presently accounts for only around 0.5% of fuel consumption in aviation, there is significant pressure on energy companies to accelerate investment and production. Industry leaders caution that realizing the 2050 net-zero target will require substantial policy support and infrastructure development, given the ongoing rapid recovery in air travel demand post-pandemic.</w:t>
      </w:r>
      <w:r/>
    </w:p>
    <w:p>
      <w:r/>
      <w:r>
        <w:t>Against this complex backdrop, the TotalEnergies-Avril partnership anticipates not only establishing a robust and sustainable domestic supply chain for SAF but also advancing innovation in agricultural and biofuel production practices within France. By integrating sustainable agricultural techniques with state-of-the-art biofuel processing, this collaboration seeks to exemplify how localized, circular, and ecologically responsible measures can contribute meaningfully to the European Union’s ambitious climate and energy goals, ultimately carving a greener future for air transport.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https://www.chemanalyst.com/NewsAndDeals/NewsDetails/totalenergies-and-avril-partner-to-cultivate-french-sustainable-aviation-fuel-sector-37433</w:t>
        </w:r>
      </w:hyperlink>
      <w:r>
        <w:t xml:space="preserve"> - Please view link - unable to able to access data</w:t>
      </w:r>
      <w:r/>
    </w:p>
    <w:p>
      <w:pPr>
        <w:pStyle w:val="ListNumber"/>
        <w:spacing w:line="240" w:lineRule="auto"/>
        <w:ind w:left="720"/>
      </w:pPr>
      <w:r/>
      <w:hyperlink r:id="rId10">
        <w:r>
          <w:rPr>
            <w:color w:val="0000EE"/>
            <w:u w:val="single"/>
          </w:rPr>
          <w:t>https://www.chemanalyst.com/NewsAndDeals/NewsDetails/totalenergies-and-avril-partner-to-cultivate-french-sustainable-aviation-fuel-sector-37433</w:t>
        </w:r>
      </w:hyperlink>
      <w:r>
        <w:t xml:space="preserve"> - TotalEnergies and Avril have partnered to develop a French intercropping sector for Sustainable Aviation Fuels (SAF), aiming to meet the EU's SAF incorporation targets of 2% by 2025 and 70% by 2050. The collaboration focuses on cultivating 'intermediate crops'—plants sown between main harvests—to produce SAF without competing with food or animal feed production. These crops also yield valuable plant proteins, enhancing France and Europe's protein sovereignty for animal feed. Agronomic benefits include reduced soil erosion, improved soil structure, decreased water loss, and enhanced biodiversity. TotalEnergies will process the oils from these crops into SAF at its French biorefineries, such as La Mède and Grandpuits, with Grandpuits set to have an annual SAF production capacity of 230,000 tons by 2026. This initiative aims to decarbonize air transport and support the EU's climate goals.</w:t>
      </w:r>
      <w:r/>
    </w:p>
    <w:p>
      <w:pPr>
        <w:pStyle w:val="ListNumber"/>
        <w:spacing w:line="240" w:lineRule="auto"/>
        <w:ind w:left="720"/>
      </w:pPr>
      <w:r/>
      <w:hyperlink r:id="rId11">
        <w:r>
          <w:rPr>
            <w:color w:val="0000EE"/>
            <w:u w:val="single"/>
          </w:rPr>
          <w:t>https://www.reuters.com/business/energy/totalenergies-airbus-sign-partnership-sustainable-aviation-fuel-2024-02-21/</w:t>
        </w:r>
      </w:hyperlink>
      <w:r>
        <w:t xml:space="preserve"> - TotalEnergies and Airbus have entered into a strategic partnership to supply sustainable aviation fuel (SAF) to Airbus, fulfilling over half of Airbus's requirements in Europe. This collaboration aims to reduce CO₂ emissions within the aviation sector, contributing to the broader goal of achieving net carbon neutrality by 2050. The partnership underscores the commitment of both companies to advancing the use of SAF in the aviation industry.</w:t>
      </w:r>
      <w:r/>
    </w:p>
    <w:p>
      <w:pPr>
        <w:pStyle w:val="ListNumber"/>
        <w:spacing w:line="240" w:lineRule="auto"/>
        <w:ind w:left="720"/>
      </w:pPr>
      <w:r/>
      <w:hyperlink r:id="rId12">
        <w:r>
          <w:rPr>
            <w:color w:val="0000EE"/>
            <w:u w:val="single"/>
          </w:rPr>
          <w:t>https://www.airfranceklm.com/en/newsroom/air-france-klm-and-totalenergies-sign-memorandum-understanding-supply-sustainable-aviation</w:t>
        </w:r>
      </w:hyperlink>
      <w:r>
        <w:t xml:space="preserve"> - Air France-KLM and TotalEnergies have signed a Memorandum of Understanding (MoU) for the delivery of over one million cubic metres (800,000 tonnes) of Sustainable Aviation Fuel (SAF) over a 10-year period, starting in 2023. The SAF will be produced by TotalEnergies at its biorefineries and supplied to Air France-KLM Group airlines, primarily for flights departing from France and the Netherlands. SAF fuels reduce CO₂ emissions by at least 80% over their entire lifecycle compared to fossil equivalents. Air France-KLM has implemented a strict sourcing policy, purchasing only SAFs that do not compete with human food or animal feed, are RSB or ISCC certified for sustainability, and are not derived from palm oil.</w:t>
      </w:r>
      <w:r/>
    </w:p>
    <w:p>
      <w:pPr>
        <w:pStyle w:val="ListNumber"/>
        <w:spacing w:line="240" w:lineRule="auto"/>
        <w:ind w:left="720"/>
      </w:pPr>
      <w:r/>
      <w:hyperlink r:id="rId13">
        <w:r>
          <w:rPr>
            <w:color w:val="0000EE"/>
            <w:u w:val="single"/>
          </w:rPr>
          <w:t>https://aviation.totalenergies.com/en/air-france-klm-ramps-its-saf-offtake-agreement-totalenergies-which-will-supply-15-million-tons-more</w:t>
        </w:r>
      </w:hyperlink>
      <w:r>
        <w:t xml:space="preserve"> - TotalEnergies and Air France-KLM have expanded their agreement for TotalEnergies to supply up to 1.5 million tons of more sustainable aviation fuel (SAF) to Air France-KLM Group airlines over a 10-year period, until 2035. This agreement builds on a previous memorandum of understanding signed in 2022 for the supply of 800,000 tons of SAF. The SAF supplied will be made from waste and residues from the circular economy and produced in TotalEnergies' French and European biorefineries and refineries by co-processing. This initiative aims to accelerate the decarbonization of air transport in Europe.</w:t>
      </w:r>
      <w:r/>
    </w:p>
    <w:p>
      <w:pPr>
        <w:pStyle w:val="ListNumber"/>
        <w:spacing w:line="240" w:lineRule="auto"/>
        <w:ind w:left="720"/>
      </w:pPr>
      <w:r/>
      <w:hyperlink r:id="rId14">
        <w:r>
          <w:rPr>
            <w:color w:val="0000EE"/>
            <w:u w:val="single"/>
          </w:rPr>
          <w:t>https://www.reuters.com/sustainability/climate-energy/airlines-energy-firms-clash-over-green-fuel-supplies-2024-06-04/</w:t>
        </w:r>
      </w:hyperlink>
      <w:r>
        <w:t xml:space="preserve"> - Airlines and energy companies, including TotalEnergies, have clashed over the limited availability of Sustainable Aviation Fuel (SAF) during an International Air Transport Association (IATA) summit in Dubai. Airlines face challenges balancing near-record demand with supply chain issues and environmental goals, aiming for net-zero emissions by 2050. SAF currently covers only 0.5% of fuel needs and costs three times more than kerosene. IATA Director General Willie Walsh urged energy firms like TotalEnergies to invest more in SAF development. Despite disagreements, TotalEnergies claims significant reinvestment in renewable energy research. Government policies are critical to meeting interim targets, with some industry insiders questioning the feasibility of the 2050 goal. The summit emphasized the difficulty of transitioning to renewable fuels while managing post-COVID demand.</w:t>
      </w:r>
      <w:r/>
    </w:p>
    <w:p>
      <w:pPr>
        <w:pStyle w:val="ListNumber"/>
        <w:spacing w:line="240" w:lineRule="auto"/>
        <w:ind w:left="720"/>
      </w:pPr>
      <w:r/>
      <w:hyperlink r:id="rId15">
        <w:r>
          <w:rPr>
            <w:color w:val="0000EE"/>
            <w:u w:val="single"/>
          </w:rPr>
          <w:t>https://www.airbus.com/en/newsroom/press-releases/2024-02-airbus-and-totalenergies-sign-strategic-partnership-for-sustainable</w:t>
        </w:r>
      </w:hyperlink>
      <w:r>
        <w:t xml:space="preserve"> - Airbus and TotalEnergies have signed a strategic partnership to address the challenges of decarbonising aviation through sustainable aviation fuel. In line with the objective of achieving net carbon neutrality of aviation by 2050, this partnership aims to contribute to the reduction of the sector's CO₂ emissions, in which Sustainable Aviation Fuels (SAF) play a key role. SAF supplied by TotalEnergies can reduce up to 90% CO₂ emissions over their lifecycle compared to their fossil fuel equivalent. The partnership will cover two main areas: 1. TotalEnergies will supply Airbus with sustainable aviation fuel for more than half of its needs in Europe. 2. A research and innovation programme aimed at developing 100% sustainable fuels tailored to the design of current and future aircraft. The impact of the composition of sustainable aviation fuels on the reduction of CO₂ emissions and non-CO₂ effects, such as contrails, will also be studied.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emanalyst.com/NewsAndDeals/NewsDetails/totalenergies-and-avril-partner-to-cultivate-french-sustainable-aviation-fuel-sector-37433" TargetMode="External"/><Relationship Id="rId11" Type="http://schemas.openxmlformats.org/officeDocument/2006/relationships/hyperlink" Target="https://www.reuters.com/business/energy/totalenergies-airbus-sign-partnership-sustainable-aviation-fuel-2024-02-21/" TargetMode="External"/><Relationship Id="rId12" Type="http://schemas.openxmlformats.org/officeDocument/2006/relationships/hyperlink" Target="https://www.airfranceklm.com/en/newsroom/air-france-klm-and-totalenergies-sign-memorandum-understanding-supply-sustainable-aviation" TargetMode="External"/><Relationship Id="rId13" Type="http://schemas.openxmlformats.org/officeDocument/2006/relationships/hyperlink" Target="https://aviation.totalenergies.com/en/air-france-klm-ramps-its-saf-offtake-agreement-totalenergies-which-will-supply-15-million-tons-more" TargetMode="External"/><Relationship Id="rId14" Type="http://schemas.openxmlformats.org/officeDocument/2006/relationships/hyperlink" Target="https://www.reuters.com/sustainability/climate-energy/airlines-energy-firms-clash-over-green-fuel-supplies-2024-06-04/" TargetMode="External"/><Relationship Id="rId15" Type="http://schemas.openxmlformats.org/officeDocument/2006/relationships/hyperlink" Target="https://www.airbus.com/en/newsroom/press-releases/2024-02-airbus-and-totalenergies-sign-strategic-partnership-for-sustain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