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Deere accelerates drone tech with full acquisition of Sentera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bolster its position at the forefront of agricultural innovation, John Deere has acquired Sentera, a Minnesota-based company specialising in advanced drone-mounted multispectral and high-resolution imaging sensors. Founded in 2014, Sentera is recognised for its proprietary FieldAgent software platform, which converts drone-collected imagery and agronomic data into actionable insights for farmers and agronomists. This acquisition, announced in May 2025, underscores John Deere’s commitment to integrating cutting-edge technology with traditional farming practices to improve efficiency, sustainability, and profitability.</w:t>
      </w:r>
      <w:r/>
    </w:p>
    <w:p>
      <w:r/>
      <w:r>
        <w:t>John Deere’s history is rooted in innovation, dating back to 1836 when John Deere himself, a trained blacksmith, revolutionised plough design by adapting a Scottish steel saw blade to create a self-scouring steel plow. Since then, the company has consistently embraced new technologies, from mechanised farming equipment to precision agriculture tools. The introduction of unmanned technology, including aerial and terrestrial drones, has led John Deere to initiatives such as advanced herbicide applicators and fully autonomous tractors. The acquisition of Sentera is the latest step in this continuous evolution, aiming to deepen John Deere’s drone technology capabilities and data integration.</w:t>
      </w:r>
      <w:r/>
    </w:p>
    <w:p>
      <w:r/>
      <w:r>
        <w:t>Sentera’s FieldAgent platform acts as the digital core of its ecosystem, enabling real-time scouting, detailed analysis, and decision support during the entire growing season. While drones initially served primarily in chemical application, their role has expanded to comprehensive data collection, crucial for monitoring plant health, water levels, biomass, and growth patterns across vast agricultural fields. However, processing this volume of data into useful insights poses challenges. According to John Deere’s global technology marketing lead, Joseph Liefer, Sentera’s advanced aerial imaging and data-processing capabilities fill these gaps by providing farmers, agronomists, and ag retailers with a clearer, more comprehensive view of crop development and profitability potential.</w:t>
      </w:r>
      <w:r/>
    </w:p>
    <w:p>
      <w:r/>
      <w:r>
        <w:t>John Deere has collaborated with Sentera since 2016, integrating Sentera’s drone software with the John Deere Operations Center via API. Now, with full ownership, John Deere intends to embed Sentera’s technologies more extensively into its ecosystem. Notably, Sentera’s SmartScripts weed-mapping solution will be integrated with John Deere’s See &amp; Spray technology. This combination harnesses high-resolution drone imagery to identify precise weed locations for targeted spraying, enabling more efficient weed management and operational planning. Sentera co-founder Eric Taipale emphasised the economic and environmental benefits of this approach, noting that advanced data allows farmers to be more effective, efficient, and cost-saving.</w:t>
      </w:r>
      <w:r/>
    </w:p>
    <w:p>
      <w:r/>
      <w:r>
        <w:t>This acquisition aligns with the broader agricultural industry trend towards digital transformation and sustainability. Farmers face mounting pressure to increase productivity while managing environmental impacts, and advanced drone imagery coupled with precise data analytics offers a powerful tool to meet these demands. By incorporating Sentera’s sensor and software solutions, John Deere is not only enhancing its technological offer but also reinforcing its legacy as a pioneer that helps farmers work smarter rather than harder.</w:t>
      </w:r>
      <w:r/>
    </w:p>
    <w:p>
      <w:r/>
      <w:r>
        <w:t>From hand-forged steel ploughs to autonomous tractors and now sophisticated drone platforms, John Deere’s journey exemplifies its enduring dedication to innovation in agriculture. The company’s strategic acquisition of Sentera signals a future where integrated aerial imagery and real-time data analytics become standard tools, driving smarter decision-making, resource efficiency, and sustainable farming practices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https://dronevideos.com/john-deere-purchases-drone-technology-company/</w:t>
        </w:r>
      </w:hyperlink>
      <w:r>
        <w:t xml:space="preserve"> - Please view link - unable to able to access data</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p>
      <w:pPr>
        <w:pStyle w:val="ListNumber"/>
        <w:spacing w:line="240" w:lineRule="auto"/>
        <w:ind w:left="720"/>
      </w:pPr>
      <w:r/>
      <w:hyperlink r:id="rId11">
        <w:r>
          <w:rPr>
            <w:color w:val="0000EE"/>
            <w:u w:val="single"/>
          </w:rPr>
          <w:t>https://www.deere.com/en/news/all-news/john-deere-acquires-sentera/</w:t>
        </w:r>
      </w:hyperlink>
      <w:r>
        <w:t xml:space="preserve"> - In May 2025, John Deere announced the acquisition of Sentera, a leading provider of remote imagery solutions for agriculture. This strategic move aims to enhance John Deere's technology offerings by integrating Sentera's advanced drone-mounted multispectral and high-resolution imaging sensors with their existing platforms. The collaboration is expected to provide farmers and agronomists with comprehensive tools for real-time scouting, analysis, and decision support throughout the growing season, thereby improving farm profitability, efficiency,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videos.com/john-deere-purchases-drone-technology-company/" TargetMode="External"/><Relationship Id="rId11" Type="http://schemas.openxmlformats.org/officeDocument/2006/relationships/hyperlink" Target="https://www.deere.com/en/news/all-news/john-deere-acquires-sent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