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Sipchem boosts ESG compliance with Achilles supply chain platform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Sipchem, a Saudi Arabia-based petrochemical company, has taken a significant step to enhance its environmental, social, and governance (ESG) compliance and supply chain transparency by partnering with Achilles, a global leader in supply chain risk management. This collaboration marks a strategic move by Sipchem to integrate Achilles’ sophisticated supplier prequalification and performance management platform into its operations. The platform is designed to provide real-time access to supplier data, risk controls, and sustainability insights, aligning with Sipchem’s commitment to responsible sourcing and operational excellence.</w:t>
      </w:r>
      <w:r/>
    </w:p>
    <w:p>
      <w:r/>
      <w:r>
        <w:t>According to Naif Al-Baloushi, SRM Section Head at Sipchem, the company is dedicated to constructing a responsible and transparent supply chain that underpins its broader ESG objectives and delivers long-term value. By leveraging Achilles’ global expertise, Sipchem aims to strengthen its supplier network and ensure collaboration with partners that meet its high standards.</w:t>
      </w:r>
      <w:r/>
    </w:p>
    <w:p>
      <w:r/>
      <w:r>
        <w:t>Achilles’ platform offers a comprehensive approach to supply chain oversight, combining rigorous supplier assessment with advanced data analytics to drive continuous improvement. This technology enables Sipchem to make smarter sourcing decisions by providing detailed, up-to-date supplier performance information and risk management tools, thereby fostering a culture of transparency and sustainability throughout its supply chain.</w:t>
      </w:r>
      <w:r/>
    </w:p>
    <w:p>
      <w:r/>
      <w:r>
        <w:t>This initiative is part of Sipchem’s broader strategy to develop a resilient supplier ecosystem that adheres to international ESG benchmarks while maintaining operational integrity. By adopting Achilles’ solution, Sipchem expects to improve risk mitigation and gain enhanced visibility into the sustainability performance of its suppliers, which is critical in today’s environment where regulatory scrutiny and stakeholder demands around ESG compliance are intensifying.</w:t>
      </w:r>
      <w:r/>
    </w:p>
    <w:p>
      <w:r/>
      <w:r>
        <w:t>Achilles operates one of the most rigorously pre-qualified global supplier networks, offering services that include supplier auditing, verification, and performance management. Their platform is widely recognised for supporting companies in meeting high standards in sustainability, human rights, health and safety, and social responsibility. With this collaboration, Sipchem taps into a network that is proven to optimize procurement processes and reduce supply chain risks while driving measurable ESG improvements.</w:t>
      </w:r>
      <w:r/>
    </w:p>
    <w:p>
      <w:r/>
      <w:r>
        <w:t>Beyond just compliance, Achilles’ platform integrates advanced tools such as AI-powered analytics and real-time risk monitoring to deliver actionable insights. This enables companies like Sipchem to foresee and manage potential disruptions related to compliance risks, including reputational threats, thereby ensuring supply chain resilience and continuity.</w:t>
      </w:r>
      <w:r/>
    </w:p>
    <w:p>
      <w:r/>
      <w:r>
        <w:t>This move also aligns with global trends where companies are increasingly held accountable for the environmental and social impacts of their supply chains. By engaging in thorough due diligence and transparent reporting through platforms like Achilles’, companies can demonstrate their ESG credentials with confidence, meeting both regulatory requirements and stakeholder expectations.</w:t>
      </w:r>
      <w:r/>
    </w:p>
    <w:p>
      <w:r/>
      <w:r>
        <w:t>Craig Rodgerson, CEO of Achilles, expressed pride in supporting Sipchem’s goal to build a sustainable supply chain. He highlighted the shared commitment between the two organisations to transparency, performance, and delivering significant positive impact across the value chain.</w:t>
      </w:r>
      <w:r/>
    </w:p>
    <w:p>
      <w:r/>
      <w:r>
        <w:t>In summary, Sipchem’s partnership with Achilles represents a proactive approach to embedding ESG principles into supply chain management, reflecting a broader shift among corporations towards integrating sustainability deeply into their operational frameworks. This initiative not only reinforces Sipchem’s responsible sourcing goals but also sets a benchmark for supply chain governance in the petrochemical sector, a move likely to resonate widely as ESG considerations become increasingly central to industrial practice and investor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https://esgnews.com/sipchem-partners-with-achilles-to-boost-esg-oversight-and-supply-chain-performance/?utm_source=rss&amp;utm_medium=rss&amp;utm_campaign=sipchem-partners-with-achilles-to-boost-esg-oversight-and-supply-chain-performance</w:t>
        </w:r>
      </w:hyperlink>
      <w:r>
        <w:t xml:space="preserve"> - Please view link - unable to able to access data</w:t>
      </w:r>
      <w:r/>
    </w:p>
    <w:p>
      <w:pPr>
        <w:pStyle w:val="ListNumber"/>
        <w:spacing w:line="240" w:lineRule="auto"/>
        <w:ind w:left="720"/>
      </w:pPr>
      <w:r/>
      <w:hyperlink r:id="rId11">
        <w:r>
          <w:rPr>
            <w:color w:val="0000EE"/>
            <w:u w:val="single"/>
          </w:rPr>
          <w:t>https://www.achilles.com/low-carbon-energy/</w:t>
        </w:r>
      </w:hyperlink>
      <w:r>
        <w:t xml:space="preserve"> - Achilles offers comprehensive supply chain risk management solutions tailored for the low carbon and renewable energy sectors. Their platform provides unmatched transparency, risk management, and compliance tools, enabling companies to enhance supply chain performance, reduce risks, and meet regulatory standards for a sustainable energy future. Achilles collaborates with organizations across the renewable and fossil-free energy sectors to build diverse, resilient supply chains, addressing environmental goals and social justice in local communities. Their services include supplier auditing, performance management, and deeper analytics to ensure supply chains progress toward environmental sustainability while fostering global accountability.</w:t>
      </w:r>
      <w:r/>
    </w:p>
    <w:p>
      <w:pPr>
        <w:pStyle w:val="ListNumber"/>
        <w:spacing w:line="240" w:lineRule="auto"/>
        <w:ind w:left="720"/>
      </w:pPr>
      <w:r/>
      <w:hyperlink r:id="rId12">
        <w:r>
          <w:rPr>
            <w:color w:val="0000EE"/>
            <w:u w:val="single"/>
          </w:rPr>
          <w:t>https://www.achilles.com/prequalified-supplier-network/</w:t>
        </w:r>
      </w:hyperlink>
      <w:r>
        <w:t xml:space="preserve"> - Achilles operates the world's most rigorously pre-qualified global supplier network, offering comprehensive supplier checking and verification services. This network is designed to help organizations improve ESG standards, optimize procurement, and reduce end-to-end supply chain risk. Achilles connects buyers with global pre-qualified suppliers, ensuring that suppliers meet the highest standards in ESG, sustainability, human rights, and health and safety. Their services include cost-effective procurement, supply chain risk protection, and tangible ESG improvement through systematic, multi-stage supplier validation.</w:t>
      </w:r>
      <w:r/>
    </w:p>
    <w:p>
      <w:pPr>
        <w:pStyle w:val="ListNumber"/>
        <w:spacing w:line="240" w:lineRule="auto"/>
        <w:ind w:left="720"/>
      </w:pPr>
      <w:r/>
      <w:hyperlink r:id="rId13">
        <w:r>
          <w:rPr>
            <w:color w:val="0000EE"/>
            <w:u w:val="single"/>
          </w:rPr>
          <w:t>https://www.achilles.com/supply-chain-due-diligence/</w:t>
        </w:r>
      </w:hyperlink>
      <w:r>
        <w:t xml:space="preserve"> - Achilles provides a complete sustainable supply chain management programme that enables organizations to confidently report and disclose ESG status and improvements. Their services include extensive data collection and aggregation, verification and validation, monitoring, improvement, and disclosure. Achilles' rigorous supplier assessment and rating system offers unrivalled supply chain transparency, demonstrable end-to-end supply chain improvement, and confident ESG reporting. They help businesses identify ESG risks, drive ESG improvement through audits and worker interviews, and demonstrate ESG compliance to meet organizational standards and relevant regulations.</w:t>
      </w:r>
      <w:r/>
    </w:p>
    <w:p>
      <w:pPr>
        <w:pStyle w:val="ListNumber"/>
        <w:spacing w:line="240" w:lineRule="auto"/>
        <w:ind w:left="720"/>
      </w:pPr>
      <w:r/>
      <w:hyperlink r:id="rId14">
        <w:r>
          <w:rPr>
            <w:color w:val="0000EE"/>
            <w:u w:val="single"/>
          </w:rPr>
          <w:t>https://www.achilles.com/supplier-sourcing/</w:t>
        </w:r>
      </w:hyperlink>
      <w:r>
        <w:t xml:space="preserve"> - Achilles assists organizations in managing supplier risk by providing a rigorous pre-qualification process that ensures suppliers meet high standards in stability, equality, diversity, inclusion, and sustainability. Their insights create efficient supply chains by helping businesses meet stakeholder requirements and deliver innovative and sustainable procurement practices. Achilles offers supplier scoring through pre-questionnaires, performance feedback, and a request for information module to assess supplier capabilities for specific contracts, enabling organizations to make informed sourcing decisions.</w:t>
      </w:r>
      <w:r/>
    </w:p>
    <w:p>
      <w:pPr>
        <w:pStyle w:val="ListNumber"/>
        <w:spacing w:line="240" w:lineRule="auto"/>
        <w:ind w:left="720"/>
      </w:pPr>
      <w:r/>
      <w:hyperlink r:id="rId15">
        <w:r>
          <w:rPr>
            <w:color w:val="0000EE"/>
            <w:u w:val="single"/>
          </w:rPr>
          <w:t>https://www.achilles.com/supply-chain-due-diligence</w:t>
        </w:r>
      </w:hyperlink>
      <w:r>
        <w:t xml:space="preserve"> - Achilles offers best protection from ESG risk and drives supply chain improvement through comprehensive supply chain due diligence services. Their offerings include identifying ESG risks, driving ESG improvement through audits and worker interviews, and demonstrating ESG compliance to meet organizational standards and relevant regulations. Achilles' rigorous supplier assessment and rating system provides unrivalled supply chain transparency, demonstrable end-to-end supply chain improvement, and confident ESG reporting. They help businesses protect against ESG risk and confidently meet global supply chain compliance requirements.</w:t>
      </w:r>
      <w:r/>
    </w:p>
    <w:p>
      <w:pPr>
        <w:pStyle w:val="ListNumber"/>
        <w:spacing w:line="240" w:lineRule="auto"/>
        <w:ind w:left="720"/>
      </w:pPr>
      <w:r/>
      <w:hyperlink r:id="rId16">
        <w:r>
          <w:rPr>
            <w:color w:val="0000EE"/>
            <w:u w:val="single"/>
          </w:rPr>
          <w:t>https://procurementmag.com/sustainability/how-achilles-is-navigating-sustainability-in-supply-chains</w:t>
        </w:r>
      </w:hyperlink>
      <w:r>
        <w:t xml:space="preserve"> - Achilles integrates AI-powered analytics, real-time risk monitoring, and rigorously verified supplier data to deliver deep, actionable insights into global supply chains. Their platform continuously screens for ESG and compliance risks, including media-based reputational threats, allowing businesses to intervene before disruptions occur. Achilles helps companies manage all risks, across all suppliers, in all geographies, providing global, end-to-end visibility essential for organizations navigating increasing regulatory complexity and stakeholder expectations. Their clients have achieved significant cost savings, reduced procurement cycle times, and improved ESG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sipchem-partners-with-achilles-to-boost-esg-oversight-and-supply-chain-performance/?utm_source=rss&amp;utm_medium=rss&amp;utm_campaign=sipchem-partners-with-achilles-to-boost-esg-oversight-and-supply-chain-performance" TargetMode="External"/><Relationship Id="rId11" Type="http://schemas.openxmlformats.org/officeDocument/2006/relationships/hyperlink" Target="https://www.achilles.com/low-carbon-energy/" TargetMode="External"/><Relationship Id="rId12" Type="http://schemas.openxmlformats.org/officeDocument/2006/relationships/hyperlink" Target="https://www.achilles.com/prequalified-supplier-network/" TargetMode="External"/><Relationship Id="rId13" Type="http://schemas.openxmlformats.org/officeDocument/2006/relationships/hyperlink" Target="https://www.achilles.com/supply-chain-due-diligence/" TargetMode="External"/><Relationship Id="rId14" Type="http://schemas.openxmlformats.org/officeDocument/2006/relationships/hyperlink" Target="https://www.achilles.com/supplier-sourcing/" TargetMode="External"/><Relationship Id="rId15" Type="http://schemas.openxmlformats.org/officeDocument/2006/relationships/hyperlink" Target="https://www.achilles.com/supply-chain-due-diligence" TargetMode="External"/><Relationship Id="rId16" Type="http://schemas.openxmlformats.org/officeDocument/2006/relationships/hyperlink" Target="https://procurementmag.com/sustainability/how-achilles-is-navigating-sustainability-i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