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launches Zeigo Hub with AI to accelerate supply chain decarbonisation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introduced Zeigo™ Hub, a digital platform aimed at helping organisations decarbonise their supply chains on a significant scale. Announced in July 2025, the company claims the platform is designed to support efforts to meet Scope 3 emissions targets and advance corporate net-zero ambitions with enhanced transparency and actionable insights. According to Schneider Electric, Zeigo Hub facilitates collaboration between buyers and suppliers through an accessible, modular framework that includes educational tools, emissions tracking, and expert support to drive measurable outcomes.</w:t>
      </w:r>
      <w:r/>
    </w:p>
    <w:p>
      <w:r/>
      <w:r>
        <w:t>The platform is said to engage suppliers of varying sizes and maturity by providing guided onboarding, user-friendly interfaces, and tailored learning pathways to calculate and manage emissions. Unlike traditional static data capture tools, Zeigo Hub incorporates a two-way collaborative environment with benchmarking dashboards that allow sponsors to scale impact across multiple supplier tiers. It also features a robust analytics engine tailored to support various sustainability reporting standards such as the CDP, CSRD, and TCFD, promoting alignment with global regulatory expectations.</w:t>
      </w:r>
      <w:r/>
    </w:p>
    <w:p>
      <w:r/>
      <w:r>
        <w:t>Schneider Electric highlights the platform’s use of advanced agentic AI capabilities as part of its broader AI-native ecosystem, launched earlier in 2025. These artificial intelligence features aim to personalise user onboarding, simplify data entry, and improve programme oversight, potentially accelerating decarbonisation efforts and enhancing data-driven decision-making across complex supply chains.</w:t>
      </w:r>
      <w:r/>
    </w:p>
    <w:p>
      <w:r/>
      <w:r>
        <w:t>The new platform builds on Schneider Electric’s established reputation in supply chain decarbonisation. Since 2021, the group has launched over 20 supply chain programmes, including industry-specific initiatives like Energize, Catalyze, and Materialize, which facilitate renewable energy procurement and emissions reduction for diverse sectors including pharmaceuticals and semiconductors. Zeigo Hub is positioned as the technological backbone for such consortium efforts, offering a centralized tool for collective sustainability action.</w:t>
      </w:r>
      <w:r/>
    </w:p>
    <w:p>
      <w:r/>
      <w:r>
        <w:t>Beyond large corporations, Schneider Electric has emphasised inclusivity by removing cost barriers for suppliers who participate in the platform, encouraging broad engagement among small- and medium-sized enterprises (SMEs). This approach resonates with the company’s wider sustainability ecosystem, including tools such as Zeigo Activate, which is geared towards SMEs to assist with goal setting, emissions tracking, and connecting with renewable energy solution providers.</w:t>
      </w:r>
      <w:r/>
    </w:p>
    <w:p>
      <w:r/>
      <w:r>
        <w:t>Industry observers note the increasing pressure on global supply chains from regulators, customers, and investors to disclose and actively reduce emissions, particularly Scope 3 emissions that account for indirect emissions in a company’s value chain. Schneider Electric’s initiative reflects a broader trend where digital innovation and AI are leveraged to meet these complex demands. However, transitioning ambitious climate goals into operational results remains a challenge for many companies, particularly smaller suppliers with limited resources or expertise. The platform's emphasis on education and hands-on support seeks to address these systemic barriers.</w:t>
      </w:r>
      <w:r/>
    </w:p>
    <w:p>
      <w:r/>
      <w:r>
        <w:t>Despite the company’s optimistic framing, the effectiveness of Zeigo Hub in driving tangible emissions reductions will depend on widespread adoption by suppliers and the quality of data collected. Some commentators remain cautious, highlighting that software tools alone cannot fully resolve the structural complexities involved in decarbonising global supply chains without concurrent changes in procurement policies, investment, and infrastructure.</w:t>
      </w:r>
      <w:r/>
    </w:p>
    <w:p>
      <w:r/>
      <w:r>
        <w:t>Nonetheless, Zeigo Hub represents a significant step towards harnessing digital technologies and AI to create more resilient and transparent supply chains amid mounting global climate commitments. Schneider Electric’s positioning of the platform as both a practical tool and a driver of collaborative culture suggests a strategic effort to embed sustainability deeper into industry ecosystems, potentially setting a precedent for similar solutions in the market.</w:t>
      </w:r>
      <w:r/>
    </w:p>
    <w:p>
      <w:r/>
      <w:r>
        <w:t>Zeigo Hub is now available worldwide, with Schneider Electric inviting organisations interested in supply chain decarbonisation to explore the platform and integrate it into their sustainability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https://www.prnewswire.com/news-releases/schneider-electric-launches-zeigo-hub-a-scalable-platform-to-accelerate-supply-chain-decarbonization-and-empower-global-net-zero-ambitions-302506085.html</w:t>
        </w:r>
      </w:hyperlink>
      <w:r>
        <w:t xml:space="preserve"> - Original press release. View link for all data</w:t>
      </w:r>
      <w:r/>
    </w:p>
    <w:p>
      <w:pPr>
        <w:pStyle w:val="ListNumber"/>
        <w:spacing w:line="240" w:lineRule="auto"/>
        <w:ind w:left="720"/>
      </w:pPr>
      <w:r/>
      <w:hyperlink r:id="rId11">
        <w:r>
          <w:rPr>
            <w:color w:val="0000EE"/>
            <w:u w:val="single"/>
          </w:rPr>
          <w:t>https://www.zeigo.com/2023/10/02/supporting-supply-chain-decarbonization/</w:t>
        </w:r>
      </w:hyperlink>
      <w:r>
        <w:t xml:space="preserve"> - This article discusses how Zeigo, a sustainability software ecosystem by Schneider Electric, assists organisations in decarbonising their supply chains. It highlights initiatives like Energize, which helps pharmaceutical companies and their suppliers access renewable energy, and Catalyze, a programme for the semiconductor industry to source clean power. The piece emphasises the importance of digital tools in facilitating decarbonisation across complex supply chains and the role of major corporations in supporting their suppliers' sustainability efforts.</w:t>
      </w:r>
      <w:r/>
    </w:p>
    <w:p>
      <w:pPr>
        <w:pStyle w:val="ListNumber"/>
        <w:spacing w:line="240" w:lineRule="auto"/>
        <w:ind w:left="720"/>
      </w:pPr>
      <w:r/>
      <w:hyperlink r:id="rId12">
        <w:r>
          <w:rPr>
            <w:color w:val="0000EE"/>
            <w:u w:val="single"/>
          </w:rPr>
          <w:t>https://hub.zeigo.com/catalyze</w:t>
        </w:r>
      </w:hyperlink>
      <w:r>
        <w:t xml:space="preserve"> - The Catalyze programme, managed by Schneider Electric, aims to help semiconductor industry suppliers reduce greenhouse gas emissions by transitioning to renewable electricity. The programme offers free participation to any company supplying to a programme sponsor, providing critical support and resources to navigate renewable electricity options. Schneider Electric offers expert consultation to industry suppliers at any stage of their decarbonisation journey to create a renewable energy procurement strategy.</w:t>
      </w:r>
      <w:r/>
    </w:p>
    <w:p>
      <w:pPr>
        <w:pStyle w:val="ListNumber"/>
        <w:spacing w:line="240" w:lineRule="auto"/>
        <w:ind w:left="720"/>
      </w:pPr>
      <w:r/>
      <w:hyperlink r:id="rId13">
        <w:r>
          <w:rPr>
            <w:color w:val="0000EE"/>
            <w:u w:val="single"/>
          </w:rPr>
          <w:t>https://www.zeigo.com/accelerate-supply-chain-decarbonization-zeigo-hub/</w:t>
        </w:r>
      </w:hyperlink>
      <w:r>
        <w:t xml:space="preserve"> - Zeigo Hub is a platform designed to accelerate supply chain decarbonisation by engaging and educating suppliers on target setting, roadmap development, data management, and progress reporting. It offers tools to streamline data collection, personalise the user experience with agentic AI capabilities, and provide suppliers with educational resources and tools to succeed. The platform enables organisations to measure their value chain’s decarbonisation progress and manage their entire carbon emissions profile, including Scope 3 emissions.</w:t>
      </w:r>
      <w:r/>
    </w:p>
    <w:p>
      <w:pPr>
        <w:pStyle w:val="ListNumber"/>
        <w:spacing w:line="240" w:lineRule="auto"/>
        <w:ind w:left="720"/>
      </w:pPr>
      <w:r/>
      <w:hyperlink r:id="rId14">
        <w:r>
          <w:rPr>
            <w:color w:val="0000EE"/>
            <w:u w:val="single"/>
          </w:rPr>
          <w:t>https://hub.zeigo.com/forward-renew</w:t>
        </w:r>
      </w:hyperlink>
      <w:r>
        <w:t xml:space="preserve"> - Forward Renew is a programme launched by Target in partnership with Schneider Electric to support suppliers in transitioning to renewable electricity. The programme provides education and support for suppliers to learn about, explore, and consider engaging in the renewable electricity market. Participation is free and voluntary for any company that supplies to Target, aiming to help suppliers achieve net-zero greenhouse gas emissions across their operations and supply chain by 2040.</w:t>
      </w:r>
      <w:r/>
    </w:p>
    <w:p>
      <w:pPr>
        <w:pStyle w:val="ListNumber"/>
        <w:spacing w:line="240" w:lineRule="auto"/>
        <w:ind w:left="720"/>
      </w:pPr>
      <w:r/>
      <w:hyperlink r:id="rId15">
        <w:r>
          <w:rPr>
            <w:color w:val="0000EE"/>
            <w:u w:val="single"/>
          </w:rPr>
          <w:t>https://www.se.com/us/en/work/campaign/zeigo-activate.jsp</w:t>
        </w:r>
      </w:hyperlink>
      <w:r>
        <w:t xml:space="preserve"> - Zeigo Activate is a platform designed to empower small and medium-sized enterprises (SMEs) to reduce their environmental impact and lead global decarbonisation efforts. It offers tools to set goals, tackle challenges, and accelerate decarbonisation with a customised roadmap. Features include accurately calculating and tracking carbon emissions, streamlining action plans, measuring progress, and reporting results. SMEs can also connect with solution providers to help them achieve their renewable energy and efficiency goals.</w:t>
      </w:r>
      <w:r/>
    </w:p>
    <w:p>
      <w:pPr>
        <w:pStyle w:val="ListNumber"/>
        <w:spacing w:line="240" w:lineRule="auto"/>
        <w:ind w:left="720"/>
      </w:pPr>
      <w:r/>
      <w:hyperlink r:id="rId16">
        <w:r>
          <w:rPr>
            <w:color w:val="0000EE"/>
            <w:u w:val="single"/>
          </w:rPr>
          <w:t>https://www.zeigo.com/zeigo-hub-accelerate-supply-chain-decarbonization/</w:t>
        </w:r>
      </w:hyperlink>
      <w:r>
        <w:t xml:space="preserve"> - Zeigo Hub is a platform that streamlines supply chain decarbonisation, engagement, and emissions tracking. It helps organisations engage their value chain, collect data efficiently, and provide suppliers with the tools they need to succeed. The platform offers features like streamlining data collection, customising the programme’s experience with agentic AI capabilities, and measuring the value chain’s decarbonisation progress. It enables organisations to manage their entire carbon emissions profile, including Scope 3 emissions, and provides educational resources to support sustainability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chneider-electric-launches-zeigo-hub-a-scalable-platform-to-accelerate-supply-chain-decarbonization-and-empower-global-net-zero-ambitions-302506085.html" TargetMode="External"/><Relationship Id="rId11" Type="http://schemas.openxmlformats.org/officeDocument/2006/relationships/hyperlink" Target="https://www.zeigo.com/2023/10/02/supporting-supply-chain-decarbonization/" TargetMode="External"/><Relationship Id="rId12" Type="http://schemas.openxmlformats.org/officeDocument/2006/relationships/hyperlink" Target="https://hub.zeigo.com/catalyze" TargetMode="External"/><Relationship Id="rId13" Type="http://schemas.openxmlformats.org/officeDocument/2006/relationships/hyperlink" Target="https://www.zeigo.com/accelerate-supply-chain-decarbonization-zeigo-hub/" TargetMode="External"/><Relationship Id="rId14" Type="http://schemas.openxmlformats.org/officeDocument/2006/relationships/hyperlink" Target="https://hub.zeigo.com/forward-renew" TargetMode="External"/><Relationship Id="rId15" Type="http://schemas.openxmlformats.org/officeDocument/2006/relationships/hyperlink" Target="https://www.se.com/us/en/work/campaign/zeigo-activate.jsp" TargetMode="External"/><Relationship Id="rId16" Type="http://schemas.openxmlformats.org/officeDocument/2006/relationships/hyperlink" Target="https://www.zeigo.com/zeigo-hub-accelerate-supply-chain-decarbon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