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Massachusetts contractors unite to scale Sublime Systems’ low-carbon cement nationwide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Massachusetts-based Sublime Systems is forging strategic alliances with several leading general contractors to promote its innovative low-carbon cement, an ASTM C1157-grade binder produced through an electrochemical process that significantly reduces carbon dioxide emissions compared to conventional Portland cement. The initiative, dubbed the Distribution Channel Partner program, aims to accelerate the adoption of Sublime Cement across commercial construction projects nationwide by harnessing the operational scale and procurement expertise of major contractors.</w:t>
      </w:r>
      <w:r/>
    </w:p>
    <w:p>
      <w:r/>
      <w:r>
        <w:t>The program’s founding Partners include industry heavyweights such as Turner Construction Co., STO Building Group, DPR Construction, Suffolk Construction, Holder Construction, Consigli Construction, DOC, Samet Corporation, and Methuen Construction. Collectively, these firms have a broad geographical reach, covering every major U.S. region, and generate tens of billions in annual revenue. Each Partner is forming dedicated Sublime Deployment Ready teams tasked with exploring innovative procurement frameworks to seamlessly integrate Sublime Cement into project concrete schedules.</w:t>
      </w:r>
      <w:r/>
    </w:p>
    <w:p>
      <w:r/>
      <w:r>
        <w:t>Sublime Cement represents a breakthrough in sustainable building materials technology. Unlike traditional Portland cement production—which relies on high-temperature limestone kilns and emits substantial CO2—Sublime’s cement is manufactured through a pioneering electrochemical process. This process eliminates the high-heat calcination stage, drastically cutting carbon emissions while producing a material that meets strict ASTM C1157 performance standards. Early pilot-scale operations in Holyoke, Massachusetts, have yielded material for testing and initial commercial applications, with plans for expanded facilities based on this successful model.</w:t>
      </w:r>
      <w:r/>
    </w:p>
    <w:p>
      <w:r/>
      <w:r>
        <w:t>The company has secured a long-term purchase agreement with technology giant Microsoft, which is targeting low-carbon alternatives for its concrete-intensive data centre developments. This agreement envisages sourcing output from the Holyoke plant, illustrating how large corporations are increasingly seeking environmentally responsible supply chain solutions to align with ambitious climate commitments.</w:t>
      </w:r>
      <w:r/>
    </w:p>
    <w:p>
      <w:r/>
      <w:r>
        <w:t>John Vardaman, Advanced Technology Core Market Leader at DPR Construction, highlighted the transformative potential of Sublime Cement during discussions about the program. He said, “This isn’t just about testing a new material—it’s about unlocking a new way to build. With the high volume of concrete used in advanced tech and manufacturing projects, evaluating low-carbon solutions like Sublime Cement is critical.” Similarly, Kent Kunkel, Vice President and General Manager at Turner Construction, noted that their firm is the first general contractor to implement Sublime Cement in commercial applications. He stressed the collaborative approach needed to gain client and trade partner buy-in, adding, “Advancing the use of innovative and lower-carbon materials is directly aligned with Turner’s and our customers’ goals to reduce embodied carbon and contribute to a cleaner, more sustainable built environment.”</w:t>
      </w:r>
      <w:r/>
    </w:p>
    <w:p>
      <w:r/>
      <w:r>
        <w:t>Other Partners voiced shared commitments to sustainability and innovation. Jennifer Taranto, Vice President of Sustainability at STO Building Group, emphasised that Sublime’s technology addresses one of the construction industry’s most urgent decarbonization challenges, adding, “By supporting the advancement of zero-carbon concrete, we aim to help accelerate the adoption of low-impact materials, align with our clients’ climate goals, and continue our commitment to building more sustainably.” DOC President Joubin Hassanein reflected on evolving client expectations, saying, “Clients today are looking for solutions that minimize environmental impact without sacrificing performance. This partnership helps us meet those expectations—delivering value while building a better future for our industry and the communities we serve.”</w:t>
      </w:r>
      <w:r/>
    </w:p>
    <w:p>
      <w:r/>
      <w:r>
        <w:t>This push toward lower-carbon cement is part of a broader trend within the construction sector to embrace sustainable materials without compromising quality or efficiency. The Distribution Channel Partner program stands out because it leverages general contractors’ unique position as managers of multifaceted teams and procurement processes to foster consensus and facilitate the practical deployment of new materials on the jobsite. As Sublime Systems CEO and Co-Founder Dr. Leah Ellis explained, establishing a cohesive value chain engagement is indispensable for scaling innovations from the lab to widespread commercial use.</w:t>
      </w:r>
      <w:r/>
    </w:p>
    <w:p>
      <w:r/>
      <w:r>
        <w:t>Complementing this industry collaboration, Sublime Systems recently received up to $87 million in funding from the U.S. Department of Energy’s Office of Clean Energy Demonstrations for its next-generation clean cement manufacturing plant in Holyoke. This support is part of a larger $6 billion Industrial Demonstrations Program aimed at bolstering American competitiveness in clean industrial manufacturing. The DOE grant will fund site engineering, design, and community engagement efforts, including workforce development, underscoring public sector recognition of the urgent need to decarbonise cement production.</w:t>
      </w:r>
      <w:r/>
    </w:p>
    <w:p>
      <w:r/>
      <w:r>
        <w:t>The excitement around Sublime Cement was further illustrated by a recent ribbon-cutting event jointly organised by WS Development, Sublime Systems, and the White House, celebrating pioneering low-carbon cement construction projects. Public officials such as Massachusetts Department of Transportation Highway Administrator Jonathan Gulliver and Boston Mayor Michelle Wu highlighted the significance of transitioning to environmentally responsible building materials. At the event, Turner Construction’s Kent Kunkel reiterated the industry’s passion for sustainable construction and cement alternatives.</w:t>
      </w:r>
      <w:r/>
    </w:p>
    <w:p>
      <w:r/>
      <w:r>
        <w:t>As the construction industry grapples with the challenge of reducing embodied carbon in concrete—a material that accounts for significant CO2 emissions worldwide—initiatives like Sublime Systems’ Distribution Channel Partner program offer a promising path forward. With backing from influential contractors, corporate clients, and government agencies, Sublime Cement is poised to become a vital made-in-America solution in the global drive for net-zero infrastructure development.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https://concreteproducts.com/index.php/2025/07/23/sublime-systems-aligns-with-major-gcs-for-alternative-binder-distribution/</w:t>
        </w:r>
      </w:hyperlink>
      <w:r>
        <w:t xml:space="preserve"> - Please view link - unable to able to access data</w:t>
      </w:r>
      <w:r/>
    </w:p>
    <w:p>
      <w:pPr>
        <w:pStyle w:val="ListNumber"/>
        <w:spacing w:line="240" w:lineRule="auto"/>
        <w:ind w:left="720"/>
      </w:pPr>
      <w:r/>
      <w:hyperlink r:id="rId10">
        <w:r>
          <w:rPr>
            <w:color w:val="0000EE"/>
            <w:u w:val="single"/>
          </w:rPr>
          <w:t>https://concreteproducts.com/index.php/2025/07/23/sublime-systems-aligns-with-major-gcs-for-alternative-binder-distribution/</w:t>
        </w:r>
      </w:hyperlink>
      <w:r>
        <w:t xml:space="preserve"> - Sublime Systems, based in Massachusetts, is forming alliances with major general contractors to promote its ASTM C1157-grade cement, produced through electrochemical processing that significantly reduces carbon dioxide emissions compared to traditional Portland cement. The Distribution Channel Partner program includes Turner Construction Co., STO Building Group, DPR Construction, Suffolk Construction, Holder Construction, Consigli Construction, DOC, Samet Corp., and Metheun Construction. These partners will establish Sublime Deployment Ready teams to explore innovative procurement methods for incorporating Sublime Cement into project concrete schedules. Additionally, Sublime has secured a long-term purchase agreement with Microsoft Corp., which is seeking low-carbon alternatives for its concrete-intensive data centre developments. This agreement anticipates output from a pilot Sublime Cement operation in Holyoke, Massachusetts, and future facilities, all based on pilot equipment that has produced material for testing and early commercial applications.</w:t>
      </w:r>
      <w:r/>
    </w:p>
    <w:p>
      <w:pPr>
        <w:pStyle w:val="ListNumber"/>
        <w:spacing w:line="240" w:lineRule="auto"/>
        <w:ind w:left="720"/>
      </w:pPr>
      <w:r/>
      <w:hyperlink r:id="rId11">
        <w:r>
          <w:rPr>
            <w:color w:val="0000EE"/>
            <w:u w:val="single"/>
          </w:rPr>
          <w:t>https://www.constructionowners.com/news/top-builders-partner-with-sublime-to-promote-clean-cement</w:t>
        </w:r>
      </w:hyperlink>
      <w:r>
        <w:t xml:space="preserve"> - Sublime Systems, a Massachusetts-based clean cement innovator, is collaborating with some of the nation's largest general contractors to launch a new Distribution Channel Partner program aimed at accelerating the deployment of its low-carbon Sublime Cement®. This coalition includes construction giants like Turner Construction Company, STO Building Group, DPR Construction, Suffolk, Holder Construction, and others, representing more than $60 billion in annual revenue. The program responds directly to widespread interest from the construction industry in decarbonising concrete production while maintaining performance and efficiency. Participating contractors will help develop streamlined procurement pathways and implementation strategies to bring Sublime Cement into commercial use on a broader scale. Sublime Cement, already in commercial deployment since 2023, is manufactured through a groundbreaking electrochemical process that eliminates the high heat and carbon-intensive limestone used in traditional cement kilns. The process yields a more efficient, ASTM C1157-compliant material with potential benefits ranging from reduced carbon emissions to enhanced durability and aesthetics. The new Distribution Channel Partners will form dedicated “Sublime Deployment Ready” teams to support adoption across construction markets. As Ellis emphasised, these efforts aim to ensure that demand from clients like Microsoft—who recently committed to a long-term purchase of Sublime’s clean cement—can be met effectively on job sites nationwide. Contractors shared their motivations for joining the initiative: Turner Construction highlighted its pioneering work in commercial applications of Sublime Cement. “We secured buy-in from our clients and trade partners through careful coordination and collaboration,” said Kent Kunkel, Vice President and General Manager. “Advancing the use of innovative and lower-carbon materials is directly aligned with Turner’s and our customers’ goals.” STO Building Group noted the importance of innovation and industry transformation. “We’re engaging with Sublime Systems because their technology addresses one of the most urgent decarbonisation challenges in our industry—concrete,” said Jennifer Taranto, VP of Sustainability. DPR Construction echoed the need for scalable, high-performing alternatives. “This isn’t just about testing a new material—it’s about unlocking a new way to build,” said John Vardaman, Advanced Technology Core Market Leader. Suffolk’s Chairman and CEO John Fish described the partnership as a commitment to the future. “Collaboration like this is essential to transforming the construction industry and delivering a cleaner future for generations to come.” Other firms like Consigli Construction, Samet Corporation, DOC, and Methuen Construction emphasised how Sublime’s technology aligns with their goals for sustainability, innovation, and high-quality delivery. “This partnership helps us meet [clients'] expectations—delivering value while building a better future for our industry and the communities we serve,” said DOC President Joubin Hassanein. Interested contractors and customers can learn more about the program and how to join at sublime-systems.com/build.</w:t>
      </w:r>
      <w:r/>
    </w:p>
    <w:p>
      <w:pPr>
        <w:pStyle w:val="ListNumber"/>
        <w:spacing w:line="240" w:lineRule="auto"/>
        <w:ind w:left="720"/>
      </w:pPr>
      <w:r/>
      <w:hyperlink r:id="rId12">
        <w:r>
          <w:rPr>
            <w:color w:val="0000EE"/>
            <w:u w:val="single"/>
          </w:rPr>
          <w:t>https://sublime-systems.com/sublime-systems-awarded-contract-with-u-s-department-of-energy-for-next-generation-clean-cement-manufacturing-plant-in-holyoke-mass/</w:t>
        </w:r>
      </w:hyperlink>
      <w:r>
        <w:t xml:space="preserve"> - Sublime Systems has been awarded up to $87 million by the U.S. Department of Energy’s Office of Clean Energy Demonstrations for its next-generation, clean cement manufacturing plant in Holyoke, Massachusetts. The funding will support site engineering, design, and permitting activities, as well as community engagement focused on workforce development. Sublime’s Holyoke plant is one of 33 projects selected for a collective $6 billion investment from the Industrial Demonstrations Program, aiming to provide American manufacturers a competitive advantage in next-generation, clean industrial manufacturing. The plant will demonstrate full-scale operations of Sublime’s breakthrough, pollution-avoiding process for manufacturing cement, addressing the significant carbon emissions associated with traditional Portland cement production.</w:t>
      </w:r>
      <w:r/>
    </w:p>
    <w:p>
      <w:pPr>
        <w:pStyle w:val="ListNumber"/>
        <w:spacing w:line="240" w:lineRule="auto"/>
        <w:ind w:left="720"/>
      </w:pPr>
      <w:r/>
      <w:hyperlink r:id="rId13">
        <w:r>
          <w:rPr>
            <w:color w:val="0000EE"/>
            <w:u w:val="single"/>
          </w:rPr>
          <w:t>https://www.cityandstateny.com/power-lists/2024/04/2024-construction-power-100/395274/</w:t>
        </w:r>
      </w:hyperlink>
      <w:r>
        <w:t xml:space="preserve"> - The 2024 Construction Power 100 list highlights influential figures in the construction industry. Under the umbrella of STO Building Group, Michael Neary and Eric McGovern manage two subsidiary construction firms in the New York City metropolitan area. McGovern oversees Pavarini McGovern, handling new construction projects such as TSX Broadway in Times Square and a new headquarters for Rolex in Manhattan. Neary, with over 40 years at Structure Tone, manages interior renovations for major projects, including the $75 million Hofstra University Science &amp; Innovation Center on Long Island and the renovation of Tiffany &amp; Co.’s flagship store on Fifth Avenue in Manhattan. Additionally, Ralph Esposito, after 24 years at Lendlease, joined Suffolk Construction as president of its Northeast and mid-Atlantic region. Suffolk has worked on notable structures in New York City, including the artistically twisted high-rises at One High Line and the renovation of the historic Waldorf Astoria.</w:t>
      </w:r>
      <w:r/>
    </w:p>
    <w:p>
      <w:pPr>
        <w:pStyle w:val="ListNumber"/>
        <w:spacing w:line="240" w:lineRule="auto"/>
        <w:ind w:left="720"/>
      </w:pPr>
      <w:r/>
      <w:hyperlink r:id="rId14">
        <w:r>
          <w:rPr>
            <w:color w:val="0000EE"/>
            <w:u w:val="single"/>
          </w:rPr>
          <w:t>https://www.businesswire.com/news/home/20241003088669/en/WS-Development-and-Sublime-Systems-in-Collaboration-with-the-White-House-Gather-Public-and-Private-Sector-Leaders-for-Ribbon-Cutting-to-Celebrate-Pioneering-Low-Carbon-Cement-Construction-Projects</w:t>
        </w:r>
      </w:hyperlink>
      <w:r>
        <w:t xml:space="preserve"> - WS Development and Sublime Systems, in collaboration with the White House, gathered public and private sector leaders for a ribbon-cutting ceremony to celebrate pioneering low-carbon cement construction projects. The event highlighted the widespread use of concrete that is environmentally friendly. Massachusetts Department of Transportation Highway Administrator Jonathan Gulliver emphasised the importance of such initiatives, stating, “The days of choosing materials that could cause environmental harm are thankfully over.” Boston Mayor Michelle Wu highlighted the collaborative efforts that have transformed innovative ideas into tangible projects. Turner Construction Vice President and General Manager Kent Kunkel underscored the mission to build sustainable and decarbonised buildings with passion.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concreteproducts.com/index.php/2025/07/23/sublime-systems-aligns-with-major-gcs-for-alternative-binder-distribution/" TargetMode="External"/><Relationship Id="rId11" Type="http://schemas.openxmlformats.org/officeDocument/2006/relationships/hyperlink" Target="https://www.constructionowners.com/news/top-builders-partner-with-sublime-to-promote-clean-cement" TargetMode="External"/><Relationship Id="rId12" Type="http://schemas.openxmlformats.org/officeDocument/2006/relationships/hyperlink" Target="https://sublime-systems.com/sublime-systems-awarded-contract-with-u-s-department-of-energy-for-next-generation-clean-cement-manufacturing-plant-in-holyoke-mass/" TargetMode="External"/><Relationship Id="rId13" Type="http://schemas.openxmlformats.org/officeDocument/2006/relationships/hyperlink" Target="https://www.cityandstateny.com/power-lists/2024/04/2024-construction-power-100/395274/" TargetMode="External"/><Relationship Id="rId14" Type="http://schemas.openxmlformats.org/officeDocument/2006/relationships/hyperlink" Target="https://www.businesswire.com/news/home/20241003088669/en/WS-Development-and-Sublime-Systems-in-Collaboration-with-the-White-House-Gather-Public-and-Private-Sector-Leaders-for-Ribbon-Cutting-to-Celebrate-Pioneering-Low-Carbon-Cement-Construction-Projec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