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Pivott drives construction cost savings and boosts productivity with integrated digital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has long grappled with cost overruns, project delays, and fragmented communication among stakeholders. Enter Pivott, a next-generation cost control and resource management platform, which promises to address these chronic issues and transform project delivery. Developed by Aivot Sdn Bhd, Pivott has demonstrated significant impact for property developers, with clients consistently reporting at least 5% savings on overall project costs and productivity improvements of up to 60%, according to Daniele Gambero, the platform’s co-founder.</w:t>
      </w:r>
      <w:r/>
    </w:p>
    <w:p>
      <w:r/>
      <w:r>
        <w:t>Pivott confronts systemic challenges by digitising the Bill of Quantities and unifying communications across developers, consultants, contractors, and subcontractors—who traditionally rely on a disjointed mix of emails, phone calls, WhatsApp messages, and handwritten notes. This centralised, cloud-based platform creates a single source of truth, mitigating risks of disputes, rework, and wasted time, which often lead to costly inefficiencies. Gambero emphasises the platform’s role in restoring trust between parties, which is as vital as the tangible savings.</w:t>
      </w:r>
      <w:r/>
    </w:p>
    <w:p>
      <w:r/>
      <w:r>
        <w:t>One of Pivott’s innovative shifts is repositioning procurement from a back-office task to a strategic advantage. By empowering procurement and project teams with real-time data and foresight, it enables precise resource timing—avoiding premature deliveries that tie up capital or late arrivals that halt progress. The platform offers instant access to updated project information and documents, cutting downtime such as bricklayers waiting on delayed Requests for Information (RFIs). This live visibility, benchmarking of tenders and cost variations, and traceability of changes help ensure projects stay on schedule and on budget.</w:t>
      </w:r>
      <w:r/>
    </w:p>
    <w:p>
      <w:r/>
      <w:r>
        <w:t>Beyond cost and time savings, Pivott integrates governance and compliance into its core, offering timestamped audit trails and easy access to regulatory records. Looking forward, the platform is expanding its environmental, social, and governance (ESG) capabilities, allowing developers to quantify carbon-heavy inputs and model sustainability outcomes early in the design phase. This feature aligns with rising industry demands for transparent ESG reporting and sustainable construction practices.</w:t>
      </w:r>
      <w:r/>
    </w:p>
    <w:p>
      <w:r/>
      <w:r>
        <w:t>Importantly, Pivott recognizes that technological adoption in construction requires careful change management. Its two-day program equips teams with practical use cases to realise immediate benefits, easing transition from traditional methods. The platform also supports integration with existing technologies, including accounting systems, contract administration software, and Building Information Modeling (BIM). Notably, its BIM integration enables precise import of measurement data directly into the Bill of Quantities, reducing timelines by weeks.</w:t>
      </w:r>
      <w:r/>
    </w:p>
    <w:p>
      <w:r/>
      <w:r>
        <w:t>The potential for AI-driven enhancements further positions Pivott at the forefront of construction innovation. Its roadmap includes smart assistants to aid decision-making, risk prediction, and real-time insight generation. Mobile apps, custom views, and read-only access are anticipated, reflecting an emphasis on collaboration and speed—critical in today’s tight market environments.</w:t>
      </w:r>
      <w:r/>
    </w:p>
    <w:p>
      <w:r/>
      <w:r>
        <w:t>These advancements resonate with broader industry trends highlighted by multiple reports. For instance, embracing construction management software and BIM is widely recognised as essential to enhance project efficiency, promote collaboration, and reduce costly delays and rework. Industry analyses from McKinsey and others confirm that schedule optimisation and Project Value Improvement (PVI) techniques can significantly cut durations and boost profitability. Operational efficiencies through technology such as prefabrication, automation, and robotics likewise contribute to cost reductions and improved safety on construction sites.</w:t>
      </w:r>
      <w:r/>
    </w:p>
    <w:p>
      <w:r/>
      <w:r>
        <w:t>Sustainability-focused strategies, including minimising material waste and energy-efficient design, complement these digital tools, fostering long-term savings and adherence to environmental standards. Furthermore, the integration of AI, drones, and 3D scanning in project management supports risk mitigation and workflow optimisation, creating more agile and flexible operations. Cloud and mobile solutions enhance these benefits by offering accessibility and reducing operational expenses.</w:t>
      </w:r>
      <w:r/>
    </w:p>
    <w:p>
      <w:r/>
      <w:r>
        <w:t>Pivott’s comprehensive approach—combining cost control, procurement strategy, real-time cloud collaboration, built-in compliance, and future-ready ESG modelling—addresses the multifaceted challenges current construction projects face. As the industry increasingly embraces digital transformation, platforms like Pivott not only promise improved profitability and efficiency but also a fundamental shift in how construction ventures are managed, governed, and delivered. This alignment with global trends and technology adoption strategies underscores Pivott’s potential as a pioneering force in the construction sector’s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https://eliteagent.com/pivott-revolutionary-platform-delivers-60-productivity-gains-for-construction-industry/</w:t>
        </w:r>
      </w:hyperlink>
      <w:r>
        <w:t xml:space="preserve"> - Please view link - unable to able to access data</w:t>
      </w:r>
      <w:r/>
    </w:p>
    <w:p>
      <w:pPr>
        <w:pStyle w:val="ListNumber"/>
        <w:spacing w:line="240" w:lineRule="auto"/>
        <w:ind w:left="720"/>
      </w:pPr>
      <w:r/>
      <w:hyperlink r:id="rId11">
        <w:r>
          <w:rPr>
            <w:color w:val="0000EE"/>
            <w:u w:val="single"/>
          </w:rPr>
          <w:t>https://www.planradar.com/sg/maximizing-project-efficiency-optimize-cost-savings-construction/</w:t>
        </w:r>
      </w:hyperlink>
      <w:r>
        <w:t xml:space="preserve"> - This article discusses strategies to enhance project efficiency and achieve cost savings in the construction industry. It emphasizes the importance of embracing technology and innovation, such as construction management software, Building Information Modeling (BIM), and virtual design tools, to streamline project planning, scheduling, and collaboration. The piece also highlights the significance of collaborative project management and communication, fostering teamwork among stakeholders to reduce delays and rework, thereby improving profitability and minimizing budget overruns.</w:t>
      </w:r>
      <w:r/>
    </w:p>
    <w:p>
      <w:pPr>
        <w:pStyle w:val="ListNumber"/>
        <w:spacing w:line="240" w:lineRule="auto"/>
        <w:ind w:left="720"/>
      </w:pPr>
      <w:r/>
      <w:hyperlink r:id="rId12">
        <w:r>
          <w:rPr>
            <w:color w:val="0000EE"/>
            <w:u w:val="single"/>
          </w:rPr>
          <w:t>https://www.mckinsey.com/capabilities/operations/our-insights/control-capital-project-duration-and-cost-with-schedule-optimization</w:t>
        </w:r>
      </w:hyperlink>
      <w:r>
        <w:t xml:space="preserve"> - This McKinsey article explores methods to control capital project duration and costs through schedule optimization. It highlights the importance of employing Project Value Improvement (PVI) techniques throughout a project's lifecycle, especially during construction, to enhance productivity and reduce delays. The piece provides examples of companies that have successfully implemented these techniques, resulting in significant reductions in project duration and increased earnings before interest, taxes, depreciation, and amortization (EBITDA).</w:t>
      </w:r>
      <w:r/>
    </w:p>
    <w:p>
      <w:pPr>
        <w:pStyle w:val="ListNumber"/>
        <w:spacing w:line="240" w:lineRule="auto"/>
        <w:ind w:left="720"/>
      </w:pPr>
      <w:r/>
      <w:hyperlink r:id="rId13">
        <w:r>
          <w:rPr>
            <w:color w:val="0000EE"/>
            <w:u w:val="single"/>
          </w:rPr>
          <w:t>https://kaizen.com/insights/cost-savings-strategies-construction/</w:t>
        </w:r>
      </w:hyperlink>
      <w:r>
        <w:t xml:space="preserve"> - This article outlines cost-saving strategies in the construction industry, focusing on leveraging technology for operational efficiency. It discusses the adoption of Building Information Modeling (BIM) and construction management software to improve planning, error reduction, and multidisciplinary collaboration. The piece also covers the benefits of prefabrication and modular construction, emphasizing operational efficiency, cost reduction, and sustainability. Additionally, it highlights the role of automation and robotics in enhancing efficiency, quality, and safety on construction sites.</w:t>
      </w:r>
      <w:r/>
    </w:p>
    <w:p>
      <w:pPr>
        <w:pStyle w:val="ListNumber"/>
        <w:spacing w:line="240" w:lineRule="auto"/>
        <w:ind w:left="720"/>
      </w:pPr>
      <w:r/>
      <w:hyperlink r:id="rId14">
        <w:r>
          <w:rPr>
            <w:color w:val="0000EE"/>
            <w:u w:val="single"/>
          </w:rPr>
          <w:t>https://vitruvisoftware.com/blog/strategies-to-reduce-construction-costs</w:t>
        </w:r>
      </w:hyperlink>
      <w:r>
        <w:t xml:space="preserve"> - This article presents effective strategies to reduce construction costs, emphasizing sustainable practices. It discusses methods to reduce material waste, such as precise material ordering, recycling unused materials, and efficient storage and handling. The piece also highlights the importance of optimizing energy efficiency through energy-efficient designs and materials, leading to long-term savings. Additionally, it covers technological tools and digital solutions, including Building Information Modeling (BIM) and cost management software, to enhance project planning and execution.</w:t>
      </w:r>
      <w:r/>
    </w:p>
    <w:p>
      <w:pPr>
        <w:pStyle w:val="ListNumber"/>
        <w:spacing w:line="240" w:lineRule="auto"/>
        <w:ind w:left="720"/>
      </w:pPr>
      <w:r/>
      <w:hyperlink r:id="rId15">
        <w:r>
          <w:rPr>
            <w:color w:val="0000EE"/>
            <w:u w:val="single"/>
          </w:rPr>
          <w:t>https://wopcpa.com/2024/07/25/how-technology-cuts-costs-in-construction-project-management/</w:t>
        </w:r>
      </w:hyperlink>
      <w:r>
        <w:t xml:space="preserve"> - This article examines how technology reduces costs in construction project management. It focuses on the role of project management software and Building Information Modeling (BIM) in enhancing efficiency and driving cost savings. The piece discusses how these technologies streamline operations, improve collaboration, and mitigate risks. It also explores other digital tools, such as drones and 3D scanning, and the use of artificial intelligence and machine learning to optimize scheduling and maintenance, further reducing costs.</w:t>
      </w:r>
      <w:r/>
    </w:p>
    <w:p>
      <w:pPr>
        <w:pStyle w:val="ListNumber"/>
        <w:spacing w:line="240" w:lineRule="auto"/>
        <w:ind w:left="720"/>
      </w:pPr>
      <w:r/>
      <w:hyperlink r:id="rId16">
        <w:r>
          <w:rPr>
            <w:color w:val="0000EE"/>
            <w:u w:val="single"/>
          </w:rPr>
          <w:t>https://www.pncpa.biz/resources/articles/how-technology-cuts-costs-in-construction-project-management/</w:t>
        </w:r>
      </w:hyperlink>
      <w:r>
        <w:t xml:space="preserve"> - This article explores how technology reduces costs in construction project management, focusing on project management software and Building Information Modeling (BIM). It discusses how these tools enhance efficiency, improve collaboration, and mitigate risks. The piece also covers other digital tools, such as drones and 3D scanning, and the use of artificial intelligence and machine learning to optimize scheduling and maintenance, further reducing costs. Additionally, it highlights the benefits of mobile and cloud solutions in enhancing flexibility and reducing operational expenses.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iteagent.com/pivott-revolutionary-platform-delivers-60-productivity-gains-for-construction-industry/" TargetMode="External"/><Relationship Id="rId11" Type="http://schemas.openxmlformats.org/officeDocument/2006/relationships/hyperlink" Target="https://www.planradar.com/sg/maximizing-project-efficiency-optimize-cost-savings-construction/" TargetMode="External"/><Relationship Id="rId12" Type="http://schemas.openxmlformats.org/officeDocument/2006/relationships/hyperlink" Target="https://www.mckinsey.com/capabilities/operations/our-insights/control-capital-project-duration-and-cost-with-schedule-optimization" TargetMode="External"/><Relationship Id="rId13" Type="http://schemas.openxmlformats.org/officeDocument/2006/relationships/hyperlink" Target="https://kaizen.com/insights/cost-savings-strategies-construction/" TargetMode="External"/><Relationship Id="rId14" Type="http://schemas.openxmlformats.org/officeDocument/2006/relationships/hyperlink" Target="https://vitruvisoftware.com/blog/strategies-to-reduce-construction-costs" TargetMode="External"/><Relationship Id="rId15" Type="http://schemas.openxmlformats.org/officeDocument/2006/relationships/hyperlink" Target="https://wopcpa.com/2024/07/25/how-technology-cuts-costs-in-construction-project-management/" TargetMode="External"/><Relationship Id="rId16" Type="http://schemas.openxmlformats.org/officeDocument/2006/relationships/hyperlink" Target="https://www.pncpa.biz/resources/articles/how-technology-cuts-costs-in-construction-projec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