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shifts to cluster-led nearshoring to build resilient regional supply ecosystems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companies increasingly shift production closer to end markets, the traditional procurement focus on finding the best individual suppliers is evolving into a more comprehensive strategy centred on developing regional supply ecosystems. This shift, known as cluster-led nearshoring, prioritises supplier density, cluster maturity, and multi-tier resilience, fundamentally transforming procurement teams' roles from merely running requests for quotations (RFQs) to orchestrating complex networks involving anchor investments, co-location strategies, and partnerships with local governments.</w:t>
      </w:r>
      <w:r/>
    </w:p>
    <w:p>
      <w:r/>
      <w:r>
        <w:t>Nearshoring today is less about merely relocating production and more about understanding and leveraging local capabilities and how well they interconnect. For example, regions in Central and Eastern Europe such as Hungary, Slovakia, Czechia, and Poland are emerging as electric vehicle (EV) electrification hubs due to their proximity to Germany and growing battery-cell manufacturing capacities. In these clusters, firms optimise not only based on individual supplier performance but also on how regional suppliers operate collectively, assessing factors like the availability of Tier 1 suppliers, nearby Tier 2 tooling or treatment partners, and supportive logistics and testing infrastructures.</w:t>
      </w:r>
      <w:r/>
    </w:p>
    <w:p>
      <w:r/>
      <w:r>
        <w:t>This cluster-focused approach requires procurement teams to expand their remit, transforming into ecosystem orchestrators. They must engage actively with regional governments, evaluate cluster maturity, shape anchor commitments, and foster visibility across multi-tier supplier networks that can scale cohesively. Leading firms are developing internal supply density heat maps that score regions on cluster completeness, supplier layers, and logistics nodes, rather than just cost or proximity. This clustering strategy helps identify areas capable of scaled production with minimal fragmentation across borders.</w:t>
      </w:r>
      <w:r/>
    </w:p>
    <w:p>
      <w:r/>
      <w:r>
        <w:t>Proactive ecosystem development is another key element, where multinational companies commit anchor volumes to key Tier 1 suppliers and support their capacity expansion or co-location in priority regions. Such commitments attract secondary suppliers, toolers, and local logistics providers, creating robust, self-reinforcing business clusters. Additionally, procurement teams standardise multi-tier visibility as part of supplier onboarding to ensure downstream partners like mold-makers or PCB etchers are reliable and regionally based, helping flag offshore dependencies that could disrupt operations.</w:t>
      </w:r>
      <w:r/>
    </w:p>
    <w:p>
      <w:r/>
      <w:r>
        <w:t>Co-investment and capability-building partnerships further accelerate cluster development. Companies are sharing costs of local development with suppliers through joint facilities, training programmes, or innovation initiatives, fostering cluster maturation while aligning incentives on cost, risk, and technology advancement. Public-private collaboration is becoming increasingly important, with procurement working alongside economic agencies, cluster alliances, and trade councils to synchronise corporate sourcing with local industrial policies. These collaborations can unlock incentives, regulatory fast-tracking, and upstream supplier introductions, providing a competitive edge.</w:t>
      </w:r>
      <w:r/>
    </w:p>
    <w:p>
      <w:r/>
      <w:r>
        <w:t>Mexico exemplifies these trends with significant growth in manufacturing and industrial clusters. Regions such as Baja California and Nuevo León have attracted considerable foreign direct investment, especially in automotive and electronics sectors, driven by rising costs in China and trade tensions. According to a KPMG survey, Mexico’s share of U.S.-serving supply chains is expected to reach 36%, overtaking Canada as the second-most popular nearshoring destination in the Americas. Local business leaders stress the importance of logistics clusters that unite private firms and government bodies to enhance competitiveness and streamline foreign trade infrastructure, as seen in Tamaulipas where regional collaboration is integral to supply chain improvements.</w:t>
      </w:r>
      <w:r/>
    </w:p>
    <w:p>
      <w:r/>
      <w:r>
        <w:t>Nearshoring also ties into broader environmental, social, and governance (ESG) initiatives by reducing transportation emissions due to shorter supply routes, fostering job creation, and supporting sustainable economic growth in host regions. By simplifying compliance with local regulatory frameworks, particularly within trade blocs like the European Union, nearshoring facilitates responsible procurement practices that bolster sustainability.</w:t>
      </w:r>
      <w:r/>
    </w:p>
    <w:p>
      <w:r/>
      <w:r>
        <w:t>However, these benefits must be weighed against challenges. Nearshoring often entails higher labour costs compared to offshore locations, requiring investments in upskilling the workforce and closer collaboration with educational institutions to fill talent gaps. The pivotal challenge for nearshoring strategies lies not just in localisation speed but in the resilience and adaptability of these supplier ecosystems amidst rapid demand fluctuations and supply chain disruptions.</w:t>
      </w:r>
      <w:r/>
    </w:p>
    <w:p>
      <w:r/>
      <w:r>
        <w:t>Ultimately, nearshoring success belongs to procurement teams that treat supplier ecosystems as dynamic, living systems requiring ongoing stewardship, investment, and flexible planning. By architecting networks that combine cost advantages with structural agility, companies can build supply chains that are not only local and sustainable but also resilient to global shocks. The future of manufacturing and supply chains lies in this cluster-centric, multi-tier approach to sourcing and ecosystem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https://supplychain360.io/cluster-led-nearshoring-shifts-focus-to-local-suppliers/?utm_source=rss&amp;utm_medium=rss&amp;utm_campaign=cluster-led-nearshoring-shifts-focus-to-local-suppliers</w:t>
        </w:r>
      </w:hyperlink>
      <w:r>
        <w:t xml:space="preserve"> - Please view link - unable to able to access data</w:t>
      </w:r>
      <w:r/>
    </w:p>
    <w:p>
      <w:pPr>
        <w:pStyle w:val="ListNumber"/>
        <w:spacing w:line="240" w:lineRule="auto"/>
        <w:ind w:left="720"/>
      </w:pPr>
      <w:r/>
      <w:hyperlink r:id="rId11">
        <w:r>
          <w:rPr>
            <w:color w:val="0000EE"/>
            <w:u w:val="single"/>
          </w:rPr>
          <w:t>https://www.bcg.com/ja-jp/publications/2024/shifting-dynamics-of-nearshoring-in-mexico</w:t>
        </w:r>
      </w:hyperlink>
      <w:r>
        <w:t xml:space="preserve"> - This article from Boston Consulting Group discusses the evolving dynamics of nearshoring in Mexico, highlighting the country's manufacturing growth and its emergence as a hub for various industries, including automotive and electronics. It emphasizes the development of industrial clusters in regions like Baja California and Nuevo León, which have attracted significant foreign direct investment. The piece also explores the factors driving this trend, such as rising costs in China and trade tensions, and examines the implications for global supply chains and procurement strategies.</w:t>
      </w:r>
      <w:r/>
    </w:p>
    <w:p>
      <w:pPr>
        <w:pStyle w:val="ListNumber"/>
        <w:spacing w:line="240" w:lineRule="auto"/>
        <w:ind w:left="720"/>
      </w:pPr>
      <w:r/>
      <w:hyperlink r:id="rId12">
        <w:r>
          <w:rPr>
            <w:color w:val="0000EE"/>
            <w:u w:val="single"/>
          </w:rPr>
          <w:t>https://www.lmtonline.com/local/article/nuevo-laredo-business-leader-reflects-18111000.php</w:t>
        </w:r>
      </w:hyperlink>
      <w:r>
        <w:t xml:space="preserve"> - An article from the Laredo Morning Times features an interview with Jorge Alberto Viñals, the general director of the Clúster Logístico y de Cadenas de Suministro en Tamaulipas. Viñals discusses the formation of the logistics and supply chain cluster in Tamaulipas, Mexico, aimed at uniting private businesses and government entities to enhance economic development and competitiveness. He highlights the importance of regional collaboration to manage services and infrastructure required for foreign trade, emphasizing the need for a logistics cluster to represent the region and integrate organizations involved in foreign trade.</w:t>
      </w:r>
      <w:r/>
    </w:p>
    <w:p>
      <w:pPr>
        <w:pStyle w:val="ListNumber"/>
        <w:spacing w:line="240" w:lineRule="auto"/>
        <w:ind w:left="720"/>
      </w:pPr>
      <w:r/>
      <w:hyperlink r:id="rId13">
        <w:r>
          <w:rPr>
            <w:color w:val="0000EE"/>
            <w:u w:val="single"/>
          </w:rPr>
          <w:t>https://www.sdcexec.com/transportation/ocean-ports-carriers/article/22942306/scoutbee-how-alwayson-procurement-is-key-to-nearshoring-success</w:t>
        </w:r>
      </w:hyperlink>
      <w:r>
        <w:t xml:space="preserve"> - This article from Supply &amp; Demand Chain Executive explores the concept of 'always-on procurement' and its significance in the success of nearshoring strategies. It discusses how nearshoring can lead to environmental benefits by reducing transportation emissions and how it aligns with environmental, social, and governance (ESG) initiatives. The piece also highlights the role of nearshoring in fostering local economic development, creating jobs, and supporting sustainable practices, thereby contributing to more resilient and responsible supply chains.</w:t>
      </w:r>
      <w:r/>
    </w:p>
    <w:p>
      <w:pPr>
        <w:pStyle w:val="ListNumber"/>
        <w:spacing w:line="240" w:lineRule="auto"/>
        <w:ind w:left="720"/>
      </w:pPr>
      <w:r/>
      <w:hyperlink r:id="rId14">
        <w:r>
          <w:rPr>
            <w:color w:val="0000EE"/>
            <w:u w:val="single"/>
          </w:rPr>
          <w:t>https://www.allthingssupplychain.com/localizing-production-exploring-reshoring-trends-in-supply-chains/</w:t>
        </w:r>
      </w:hyperlink>
      <w:r>
        <w:t xml:space="preserve"> - An article from All Things Supply Chain examines the trend of reshoring and nearshoring in global supply chains, focusing on the movement of production and manufacturing activities closer to domestic markets. It discusses the advantages of reshoring, including risk reduction, sustainability, flexibility, and quality control. The piece also addresses challenges such as higher labor costs and the need for a skilled workforce, and it highlights the importance of partnerships between companies and educational institutions to address the skilled labor gap.</w:t>
      </w:r>
      <w:r/>
    </w:p>
    <w:p>
      <w:pPr>
        <w:pStyle w:val="ListNumber"/>
        <w:spacing w:line="240" w:lineRule="auto"/>
        <w:ind w:left="720"/>
      </w:pPr>
      <w:r/>
      <w:hyperlink r:id="rId15">
        <w:r>
          <w:rPr>
            <w:color w:val="0000EE"/>
            <w:u w:val="single"/>
          </w:rPr>
          <w:t>https://www.wevolver.com/article/how-nearshoring-streamlines-manufacturing-and-strengthens-supply-chains</w:t>
        </w:r>
      </w:hyperlink>
      <w:r>
        <w:t xml:space="preserve"> - This article from Wevolver explores how nearshoring can streamline manufacturing processes and strengthen supply chains. It discusses the environmental benefits of nearshoring, such as reduced emissions from shorter transportation routes, and the elimination of customs duties and tariffs within the European Union, which simplifies logistics. The piece also highlights the ease of compliance with local regulatory requirements when sourcing from regional suppliers, facilitating responsible procurement practices and ensuring sustainability across the supply chain.</w:t>
      </w:r>
      <w:r/>
    </w:p>
    <w:p>
      <w:pPr>
        <w:pStyle w:val="ListNumber"/>
        <w:spacing w:line="240" w:lineRule="auto"/>
        <w:ind w:left="720"/>
      </w:pPr>
      <w:r/>
      <w:hyperlink r:id="rId16">
        <w:r>
          <w:rPr>
            <w:color w:val="0000EE"/>
            <w:u w:val="single"/>
          </w:rPr>
          <w:t>https://www.cfodive.com/news/companies-shift-nearshoring-mexico-supplychains/729937/</w:t>
        </w:r>
      </w:hyperlink>
      <w:r>
        <w:t xml:space="preserve"> - An article from CFO Dive reports on the increasing trend of companies shifting their nearshoring operations to Mexico. It cites a KPMG survey indicating that Mexico's share of U.S.-serving supply chains is expected to rise to 36%, surpassing Canada as the second-most popular country for nearshoring in the Americas. The piece discusses the factors driving this shift, including the desire to reduce supply chain vulnerabilities exposed by recent global disruptions, and the benefits of localized supply chains in enhancing resilience and responsiveness.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cluster-led-nearshoring-shifts-focus-to-local-suppliers/?utm_source=rss&amp;utm_medium=rss&amp;utm_campaign=cluster-led-nearshoring-shifts-focus-to-local-suppliers" TargetMode="External"/><Relationship Id="rId11" Type="http://schemas.openxmlformats.org/officeDocument/2006/relationships/hyperlink" Target="https://www.bcg.com/ja-jp/publications/2024/shifting-dynamics-of-nearshoring-in-mexico" TargetMode="External"/><Relationship Id="rId12" Type="http://schemas.openxmlformats.org/officeDocument/2006/relationships/hyperlink" Target="https://www.lmtonline.com/local/article/nuevo-laredo-business-leader-reflects-18111000.php" TargetMode="External"/><Relationship Id="rId13" Type="http://schemas.openxmlformats.org/officeDocument/2006/relationships/hyperlink" Target="https://www.sdcexec.com/transportation/ocean-ports-carriers/article/22942306/scoutbee-how-alwayson-procurement-is-key-to-nearshoring-success" TargetMode="External"/><Relationship Id="rId14" Type="http://schemas.openxmlformats.org/officeDocument/2006/relationships/hyperlink" Target="https://www.allthingssupplychain.com/localizing-production-exploring-reshoring-trends-in-supply-chains/" TargetMode="External"/><Relationship Id="rId15" Type="http://schemas.openxmlformats.org/officeDocument/2006/relationships/hyperlink" Target="https://www.wevolver.com/article/how-nearshoring-streamlines-manufacturing-and-strengthens-supply-chains" TargetMode="External"/><Relationship Id="rId16" Type="http://schemas.openxmlformats.org/officeDocument/2006/relationships/hyperlink" Target="https://www.cfodive.com/news/companies-shift-nearshoring-mexico-supplychains/7299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