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Malaysia enacts landmark Government Procurement Bill 2025 to curb corruption and promote transparency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Malaysian government has introduced the Government Procurement Bill 2025 as a landmark legislative measure aimed at overhauling public procurement practices to enhance fiscal discipline, promote transparency, and curb corruption. Prime Minister and Finance Minister Datuk Seri Anwar Ibrahim unveiled the bill during a parliamentary session, framing it as a critical tool to address longstanding inefficiencies and abuses in how public contracts have been awarded.</w:t>
      </w:r>
      <w:r/>
    </w:p>
    <w:p>
      <w:r/>
      <w:r>
        <w:t>Central to the bill is the prohibition of direct negotiation contracts, a practice Anwar criticised for squandering public funds and disproportionately benefiting a wealthy elite. Highlighting the scale of public projects such as flood mitigation, schools, highways, and hospitals, he noted that hastily awarding contracts without open tender processes had previously resulted in significant financial wastage. Since 2023, the government has taken steps to halt such negotiations for regular development projects, cancelling and retendering rushed approvals to ensure better value and greater impact for the public.</w:t>
      </w:r>
      <w:r/>
    </w:p>
    <w:p>
      <w:r/>
      <w:r>
        <w:t>The new legislation mandates open tendering as the foundational procurement method, aiming to foster competition and fairness. This approach aligns Malaysia’s procurement system with international standards, particularly the UNCITRAL Model Law on Public Procurement 2011, which stresses transparency, integrity, and fair treatment. The bill also establishes new control mechanisms including a Procurement Appeal Tribunal and introduces stiffer penalties for violations to deter malpractice. Of particular note is the criminalisation of rent-seeking, subcontracting abuses, and interference in procurement exercises, provisions designed to uphold the highest integrity throughout the procurement process.</w:t>
      </w:r>
      <w:r/>
    </w:p>
    <w:p>
      <w:r/>
      <w:r>
        <w:t>Anwar underscored that the bill does not compromise Bumiputera interests, a key component of Malaysia’s national policies. Procurement strategies will continue to empower Bumiputera entrepreneurs while supporting local industries, small and medium enterprises (SMEs), and environmentally sustainable initiatives. The prime minister stressed that the bill’s framework prevents monopolisation by large contractors or cartels, thereby opening opportunities to a broader range of businesses and ensuring procurement benefits are more equitably distributed.</w:t>
      </w:r>
      <w:r/>
    </w:p>
    <w:p>
      <w:r/>
      <w:r>
        <w:t>Responsibility for enforcement is broadened under the bill, which requires civil servants to report any procurement violations to enforcement bodies such as the Malaysia Anti-Corruption Commission (MACC), the police, or the Malaysia Competition Commission (MyCC). It also establishes dedicated enforcement units to monitor compliance and combat abuses effectively.</w:t>
      </w:r>
      <w:r/>
    </w:p>
    <w:p>
      <w:r/>
      <w:r>
        <w:t>The bill’s scope is comprehensive, applying not only to federal and state governments but also to local authorities, statutory bodies, government-linked companies, and any entities receiving government grants or loans. This wide coverage reflects the government’s commitment to closing loopholes that have historically enabled corruption and leakage of public funds. Furthermore, all parties involved in procurement obligations must declare any conflicts of interest, raising the bar for transparency and accountability.</w:t>
      </w:r>
      <w:r/>
    </w:p>
    <w:p>
      <w:r/>
      <w:r>
        <w:t>Despite these reforms, the bill has faced scrutiny from civil society organisations (CSOs). The CSO Platform for Reform, a coalition of over 72 groups, has called for the bill to be examined by a Parliamentary Select Committee. They expressed concerns over provisions that could grant ministers excessive discretionary powers to exempt certain programmes from procurement rules or issue "public interest certificates" to override objections. Additionally, fears have been voiced about the potential centralisation of procurement decisions within political offices and the weakening of safeguards against conflicts of interest, which CSOs argue could undermine the bill's stated aims.</w:t>
      </w:r>
      <w:r/>
    </w:p>
    <w:p>
      <w:r/>
      <w:r>
        <w:t>The government has defended the bill, with Anwar emphasising that the reforms are designed to foster fairness and prevent rent-seeking behaviours, not to restrict Bumiputera participation or national developmental priorities. He reiterated that the bill aims to end the “Ali Baba” contract culture —a practice where contracts are awarded without competitive bidding, often favouring certain ethnic groups or political allies—ensuring a more meritocratic and transparent procurement environment.</w:t>
      </w:r>
      <w:r/>
    </w:p>
    <w:p>
      <w:r/>
      <w:r>
        <w:t>In summary, the Government Procurement Bill 2025 represents a significant step by Malaysia towards modernising and reforming public procurement with a focus on integrity, inclusiveness, and fiscal prudence. While it has the potential to curb corruption and improve public service delivery through more competitive and transparent processes, ongoing debates and scrutiny by civil society groups indicate that its implementation and impact will require careful monitoring to ensure the balance between strong oversight and safeguarding national interests is maintained.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https://www.malaymail.com/news/malaysia/2025/08/27/government-procurement-bill-2025-aims-to-stop-misuse-of-public-funds-promote-fairness-in-procurement-says-anwar/189139</w:t>
        </w:r>
      </w:hyperlink>
      <w:r>
        <w:t xml:space="preserve"> - Please view link - unable to able to access data</w:t>
      </w:r>
      <w:r/>
    </w:p>
    <w:p>
      <w:pPr>
        <w:pStyle w:val="ListNumber"/>
        <w:spacing w:line="240" w:lineRule="auto"/>
        <w:ind w:left="720"/>
      </w:pPr>
      <w:r/>
      <w:hyperlink r:id="rId10">
        <w:r>
          <w:rPr>
            <w:color w:val="0000EE"/>
            <w:u w:val="single"/>
          </w:rPr>
          <w:t>https://www.malaymail.com/news/malaysia/2025/08/27/government-procurement-bill-2025-aims-to-stop-misuse-of-public-funds-promote-fairness-in-procurement-says-anwar/189139</w:t>
        </w:r>
      </w:hyperlink>
      <w:r>
        <w:t xml:space="preserve"> - The Government Procurement Bill 2025, introduced by Prime Minister and Finance Minister Datuk Seri Anwar Ibrahim, aims to enhance fiscal discipline by addressing inefficiencies in procurement processes. The bill prohibits direct negotiation contracts, which have been criticized for wasting public funds and benefiting a wealthy elite. It mandates open tenders to promote competition and fairness, while supporting Bumiputera entrepreneurs, local industries, SMEs, and green initiatives. The bill also requires civil servants to report procurement violations to enforcement agencies like the Malaysia Anti-Corruption Commission, police, or Malaysia Competition Commission (MyCC), and establishes enforcement units to curb abuses. (</w:t>
      </w:r>
      <w:hyperlink r:id="rId11">
        <w:r>
          <w:rPr>
            <w:color w:val="0000EE"/>
            <w:u w:val="single"/>
          </w:rPr>
          <w:t>malaymail.com</w:t>
        </w:r>
      </w:hyperlink>
      <w:r>
        <w:t>)</w:t>
      </w:r>
      <w:r/>
    </w:p>
    <w:p>
      <w:pPr>
        <w:pStyle w:val="ListNumber"/>
        <w:spacing w:line="240" w:lineRule="auto"/>
        <w:ind w:left="720"/>
      </w:pPr>
      <w:r/>
      <w:hyperlink r:id="rId12">
        <w:r>
          <w:rPr>
            <w:color w:val="0000EE"/>
            <w:u w:val="single"/>
          </w:rPr>
          <w:t>https://www.malaymail.com/news/malaysia/2025/08/28/new-procurement-law-aims-to-end-malaysias-ali-baba-contract-culture/189153</w:t>
        </w:r>
      </w:hyperlink>
      <w:r>
        <w:t xml:space="preserve"> - The Government Procurement Bill 2025 seeks to align Malaysia's procurement practices with international standards, emphasizing transparency, open competition, fair treatment, and integrity as outlined in the UNCITRAL Model Law on Public Procurement 2011. The bill mandates that the primary method for government procurement be through open and fair competition, aiming to eliminate the 'Ali Baba' contract culture that has led to problematic projects awarded without an open process. It introduces new control mechanisms, including mandatory open tenders, the establishment of a Procurement Appeal Tribunal, and harsher penalties for violations. (</w:t>
      </w:r>
      <w:hyperlink r:id="rId13">
        <w:r>
          <w:rPr>
            <w:color w:val="0000EE"/>
            <w:u w:val="single"/>
          </w:rPr>
          <w:t>malaymail.com</w:t>
        </w:r>
      </w:hyperlink>
      <w:r>
        <w:t>)</w:t>
      </w:r>
      <w:r/>
    </w:p>
    <w:p>
      <w:pPr>
        <w:pStyle w:val="ListNumber"/>
        <w:spacing w:line="240" w:lineRule="auto"/>
        <w:ind w:left="720"/>
      </w:pPr>
      <w:r/>
      <w:hyperlink r:id="rId14">
        <w:r>
          <w:rPr>
            <w:color w:val="0000EE"/>
            <w:u w:val="single"/>
          </w:rPr>
          <w:t>https://www.thestar.com.my/news/nation/2025/08/27/govt-procurement-bill-will-curb-corruption-and-stop-leakages-of-public-funds-says-pm</w:t>
        </w:r>
      </w:hyperlink>
      <w:r>
        <w:t xml:space="preserve"> - Prime Minister Datuk Seri Anwar Ibrahim stated that the Government Procurement Bill 2025 places full accountability on any party conducting procurement using public funds. The bill applies to federal and state governments, local authorities, statutory bodies, government-linked companies, and entities receiving grants or loans from the government. It aims to eradicate corruption and prevent the leakage of public funds by closing loopholes and opportunities previously exploited by irresponsible parties. The bill also raises the level of integrity in procurement by making it mandatory for all parties involved to declare any interests. (</w:t>
      </w:r>
      <w:hyperlink r:id="rId15">
        <w:r>
          <w:rPr>
            <w:color w:val="0000EE"/>
            <w:u w:val="single"/>
          </w:rPr>
          <w:t>thestar.com.my</w:t>
        </w:r>
      </w:hyperlink>
      <w:r>
        <w:t>)</w:t>
      </w:r>
      <w:r/>
    </w:p>
    <w:p>
      <w:pPr>
        <w:pStyle w:val="ListNumber"/>
        <w:spacing w:line="240" w:lineRule="auto"/>
        <w:ind w:left="720"/>
      </w:pPr>
      <w:r/>
      <w:hyperlink r:id="rId16">
        <w:r>
          <w:rPr>
            <w:color w:val="0000EE"/>
            <w:u w:val="single"/>
          </w:rPr>
          <w:t>https://www.thestar.com.my/news/nation/2025/08/28/csos-urge-scrutiny-of-government-procurement-bill-2025</w:t>
        </w:r>
      </w:hyperlink>
      <w:r>
        <w:t xml:space="preserve"> - Civil society organisations (CSOs) have urged that the Government Procurement Bill 2025 be sent to a Parliamentary Select Committee. The CSO Platform for Reform, a coalition of more than 72 organisations, expressed concerns that the bill contains provisions granting ministers excessive control over procurement decisions, potentially allowing them to exempt entire programmes from procurement rules or issue 'public interest certificates' to override objections and appeals. The coalition also criticised provisions that centralise procurement decisions in political offices and weaken safeguards against conflicts of interest. (</w:t>
      </w:r>
      <w:hyperlink r:id="rId17">
        <w:r>
          <w:rPr>
            <w:color w:val="0000EE"/>
            <w:u w:val="single"/>
          </w:rPr>
          <w:t>thestar.com.my</w:t>
        </w:r>
      </w:hyperlink>
      <w:r>
        <w:t>)</w:t>
      </w:r>
      <w:r/>
    </w:p>
    <w:p>
      <w:pPr>
        <w:pStyle w:val="ListNumber"/>
        <w:spacing w:line="240" w:lineRule="auto"/>
        <w:ind w:left="720"/>
      </w:pPr>
      <w:r/>
      <w:hyperlink r:id="rId18">
        <w:r>
          <w:rPr>
            <w:color w:val="0000EE"/>
            <w:u w:val="single"/>
          </w:rPr>
          <w:t>https://www.thestar.com.my/news/nation/2025/08/27/rent-seeking-interference-in-procurement-criminalised-under-govt-procurement-bill-says-anwar</w:t>
        </w:r>
      </w:hyperlink>
      <w:r>
        <w:t xml:space="preserve"> - Prime Minister Datuk Seri Anwar Ibrahim announced that rent-seeking, sub-contracting, and interference in procurement exercises will be criminalised under the Government Procurement Bill 2025. Firm punitive action will be taken against offenders to ensure integrity in procurement processes. (</w:t>
      </w:r>
      <w:hyperlink r:id="rId19">
        <w:r>
          <w:rPr>
            <w:color w:val="0000EE"/>
            <w:u w:val="single"/>
          </w:rPr>
          <w:t>thestar.com.my</w:t>
        </w:r>
      </w:hyperlink>
      <w:r>
        <w:t>)</w:t>
      </w:r>
      <w:r/>
    </w:p>
    <w:p>
      <w:pPr>
        <w:pStyle w:val="ListNumber"/>
        <w:spacing w:line="240" w:lineRule="auto"/>
        <w:ind w:left="720"/>
      </w:pPr>
      <w:r/>
      <w:hyperlink r:id="rId20">
        <w:r>
          <w:rPr>
            <w:color w:val="0000EE"/>
            <w:u w:val="single"/>
          </w:rPr>
          <w:t>https://www.thestar.com.my/news/nation/2025/08/27/govt-procurement-bill-does-not-sacrifice-national-bumiputra-interests-says-pm</w:t>
        </w:r>
      </w:hyperlink>
      <w:r>
        <w:t xml:space="preserve"> - Prime Minister Datuk Seri Anwar Ibrahim stated that the Government Procurement Bill 2025 does not sacrifice national and Bumiputera interests. The bill continues to support key national policies and priorities, allowing the government to uphold national priorities, including the Bumiputera agenda, and supports local goods, micro, small and medium enterprises (MSMEs), and green procurement. Anwar emphasized that procurement activities will no longer be monopolised by large contractors or cartels. (</w:t>
      </w:r>
      <w:hyperlink r:id="rId21">
        <w:r>
          <w:rPr>
            <w:color w:val="0000EE"/>
            <w:u w:val="single"/>
          </w:rPr>
          <w:t>thestar.com.my</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laymail.com/news/malaysia/2025/08/27/government-procurement-bill-2025-aims-to-stop-misuse-of-public-funds-promote-fairness-in-procurement-says-anwar/189139" TargetMode="External"/><Relationship Id="rId11" Type="http://schemas.openxmlformats.org/officeDocument/2006/relationships/hyperlink" Target="https://www.malaymail.com/news/malaysia/2025/08/27/government-procurement-bill-2025-aims-to-stop-misuse-of-public-funds-promote-fairness-in-procurement-says-anwar/189139?utm_source=openai" TargetMode="External"/><Relationship Id="rId12" Type="http://schemas.openxmlformats.org/officeDocument/2006/relationships/hyperlink" Target="https://www.malaymail.com/news/malaysia/2025/08/28/new-procurement-law-aims-to-end-malaysias-ali-baba-contract-culture/189153" TargetMode="External"/><Relationship Id="rId13" Type="http://schemas.openxmlformats.org/officeDocument/2006/relationships/hyperlink" Target="https://www.malaymail.com/news/malaysia/2025/08/28/new-procurement-law-aims-to-end-malaysias-ali-baba-contract-culture/189153?utm_source=openai" TargetMode="External"/><Relationship Id="rId14" Type="http://schemas.openxmlformats.org/officeDocument/2006/relationships/hyperlink" Target="https://www.thestar.com.my/news/nation/2025/08/27/govt-procurement-bill-will-curb-corruption-and-stop-leakages-of-public-funds-says-pm" TargetMode="External"/><Relationship Id="rId15" Type="http://schemas.openxmlformats.org/officeDocument/2006/relationships/hyperlink" Target="https://www.thestar.com.my/news/nation/2025/08/27/govt-procurement-bill-will-curb-corruption-and-stop-leakages-of-public-funds-says-pm?utm_source=openai" TargetMode="External"/><Relationship Id="rId16" Type="http://schemas.openxmlformats.org/officeDocument/2006/relationships/hyperlink" Target="https://www.thestar.com.my/news/nation/2025/08/28/csos-urge-scrutiny-of-government-procurement-bill-2025" TargetMode="External"/><Relationship Id="rId17" Type="http://schemas.openxmlformats.org/officeDocument/2006/relationships/hyperlink" Target="https://www.thestar.com.my/news/nation/2025/08/28/csos-urge-scrutiny-of-government-procurement-bill-2025?utm_source=openai" TargetMode="External"/><Relationship Id="rId18" Type="http://schemas.openxmlformats.org/officeDocument/2006/relationships/hyperlink" Target="https://www.thestar.com.my/news/nation/2025/08/27/rent-seeking-interference-in-procurement-criminalised-under-govt-procurement-bill-says-anwar" TargetMode="External"/><Relationship Id="rId19" Type="http://schemas.openxmlformats.org/officeDocument/2006/relationships/hyperlink" Target="https://www.thestar.com.my/news/nation/2025/08/27/rent-seeking-interference-in-procurement-criminalised-under-govt-procurement-bill-says-anwar?utm_source=openai" TargetMode="External"/><Relationship Id="rId20" Type="http://schemas.openxmlformats.org/officeDocument/2006/relationships/hyperlink" Target="https://www.thestar.com.my/news/nation/2025/08/27/govt-procurement-bill-does-not-sacrifice-national-bumiputra-interests-says-pm" TargetMode="External"/><Relationship Id="rId21" Type="http://schemas.openxmlformats.org/officeDocument/2006/relationships/hyperlink" Target="https://www.thestar.com.my/news/nation/2025/08/27/govt-procurement-bill-does-not-sacrifice-national-bumiputra-interests-says-pm?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