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procurement reforms aim to boost transparency, innovation, and market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public procurement process represents a vital channel through which the UK government spends over 30% of its budget, offering substantial opportunities for businesses to secure contracts and grow. This process, governed primarily by the Procurement Act 2023, sets out a structured, transparent, and fair framework for the purchase of goods, works, and services by central and sub-central government authorities.</w:t>
      </w:r>
      <w:r/>
    </w:p>
    <w:p>
      <w:r/>
      <w:r>
        <w:t>Public procurement aims to ensure value for money while maintaining fiscal responsibility and operational transparency. Contracts above specified thresholds—£12,000 for local authorities and £30,000 for central government—must be publicly advertised and undergo a competitive tendering process. This legal requirement fosters open competition, with contract notices issued at multiple stages, including pre-market engagement, live tender invitations, intention to award, and formal contract awards.</w:t>
      </w:r>
      <w:r/>
    </w:p>
    <w:p>
      <w:r/>
      <w:r>
        <w:t>The procurement cycle begins with authorities identifying a specific need followed by publishing contract notices and setting award criteria that generally balance quality and price, although the weighting can vary significantly by sector. For instance, in fields like health and social care, quality considerations can outweigh price factors. The competitive evaluation involves careful scrutiny of bids, often including considerations for small and medium-sized enterprises (SMEs) and voluntary, community, and social enterprise (VCSE) organisations. To accommodate these, contracts may be divided into smaller lots by workstream or geography.</w:t>
      </w:r>
      <w:r/>
    </w:p>
    <w:p>
      <w:r/>
      <w:r>
        <w:t>Tenders are typically assessed on quality and price, with the quality component involving detailed method statements. Bidders are expected to demonstrate relevant experience through case studies, contract management proficiency, mobilisation plans to ensure smooth service delivery, and key performance indicator monitoring. Increasingly, social value commitments—detailing how bidders contribute to social, economic, and environmental benefits beyond the contract scope—are a vital part of submissions.</w:t>
      </w:r>
      <w:r/>
    </w:p>
    <w:p>
      <w:r/>
      <w:r>
        <w:t>Timescales for evaluations vary depending on the complexity of the tender and the volume of submissions. While authorities usually publish expected timelines in the tender documents, delays are common, with notifications of outcomes sometimes arriving weeks after the estimated date. Given the intense competition—where successful and unsuccessful bids can be separated by mere points—the process demands thorough preparation.</w:t>
      </w:r>
      <w:r/>
    </w:p>
    <w:p>
      <w:r/>
      <w:r>
        <w:t>Successful bidders often adopt best practices such as meticulous reading of tender documents to ensure compliance, realistic assessment of their capacity to deliver, and allocating sufficient time to craft high-quality responses. Specialist bid writers or consultants can play an essential role in refining submissions, providing critical reviews, and training internal teams. This structured approach can improve the chances of success, supported by constructive feedback from authorities featuring anonymised scoring matrices to guide continuous improvement.</w:t>
      </w:r>
      <w:r/>
    </w:p>
    <w:p>
      <w:r/>
      <w:r>
        <w:t>Beyond the operational mechanics, recent reforms under the UK government’s 'Transforming Public Procurement' programme are reshaping the procurement landscape. Central to this transformation is the Procurement Act 2023, which came into effect on 24 February 2025. The reforms aim to simplify the legislative framework, create a more flexible procurement environment, and widen market access for new entrants—including SMEs and social enterprises. A key objective is to embed transparency more deeply throughout the procurement lifecycle, assuring taxpayers that public funds are spent effectively.</w:t>
      </w:r>
      <w:r/>
    </w:p>
    <w:p>
      <w:r/>
      <w:r>
        <w:t>Innovation is another strategic focus of the reforms. The government aspires to empower public bodies to procure innovative solutions that enhance service delivery quality and efficiency. This includes the adoption of more flexible procurement methods that encourage the participation of innovative companies, thereby supporting economic growth at both local and national levels. These reforms are designed to make public procurement not only a means of purchasing but also a catalyst for innovation and wider societal benefits.</w:t>
      </w:r>
      <w:r/>
    </w:p>
    <w:p>
      <w:r/>
      <w:r>
        <w:t>In summary, the public procurement process in the UK is a sophisticated and evolving system that balances openness, fairness, and efficiency. With ongoing transformations aiming to foster inclusivity and innovation, businesses are encouraged to engage proactively, understanding both the procedural rigour and emerging opportunities to succeed in this significant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https://www.executivecompass.co.uk/blog/bid-management/a-guide-to-how-the-public-procurement-process-works/</w:t>
        </w:r>
      </w:hyperlink>
      <w:r>
        <w:t xml:space="preserve"> - Please view link - unable to able to access data</w:t>
      </w:r>
      <w:r/>
    </w:p>
    <w:p>
      <w:pPr>
        <w:pStyle w:val="ListNumber"/>
        <w:spacing w:line="240" w:lineRule="auto"/>
        <w:ind w:left="720"/>
      </w:pPr>
      <w:r/>
      <w:hyperlink r:id="rId11">
        <w:r>
          <w:rPr>
            <w:color w:val="0000EE"/>
            <w:u w:val="single"/>
          </w:rPr>
          <w:t>https://www.gov.uk/government/collections/transforming-public-procurement</w:t>
        </w:r>
      </w:hyperlink>
      <w:r>
        <w:t xml:space="preserve"> - The UK government's 'Transforming Public Procurement' programme aims to overhaul public procurement regulations to create a simpler, more flexible system that better meets the country's needs while remaining compliant with international obligations. The initiative seeks to open up public procurement to new entrants, such as small businesses and social enterprises, enabling them to compete for and win more public contracts. Additionally, the programme focuses on embedding transparency throughout the commercial lifecycle to ensure proper scrutiny of taxpayers' money. The Procurement Act 2023, which came into force on 24 February 2025, is central to these reforms, introducing significant changes to the procurement landscape.</w:t>
      </w:r>
      <w:r/>
    </w:p>
    <w:p>
      <w:pPr>
        <w:pStyle w:val="ListNumber"/>
        <w:spacing w:line="240" w:lineRule="auto"/>
        <w:ind w:left="720"/>
      </w:pPr>
      <w:r/>
      <w:hyperlink r:id="rId12">
        <w:r>
          <w:rPr>
            <w:color w:val="0000EE"/>
            <w:u w:val="single"/>
          </w:rPr>
          <w:t>https://www.gov.uk/government/publications/procurement-act-2023-guidance-documents-procure-phase/assessing-competitive-tenders-html</w:t>
        </w:r>
      </w:hyperlink>
      <w:r>
        <w:t xml:space="preserve"> - The UK government's guidance on assessing competitive tenders outlines the rules and procedures for evaluating tenders in a competitive tendering process. The Procurement Act 2023 regulates this process, specifying award criteria and assessment methodologies to determine the most advantageous tender. The guidance emphasizes the importance of achieving value for money and the successful delivery of public services through a fair and transparent evaluation process. It also addresses issues such as abnormally low tenders and refining award criteria to ensure a robust and effective procurement system.</w:t>
      </w:r>
      <w:r/>
    </w:p>
    <w:p>
      <w:pPr>
        <w:pStyle w:val="ListNumber"/>
        <w:spacing w:line="240" w:lineRule="auto"/>
        <w:ind w:left="720"/>
      </w:pPr>
      <w:r/>
      <w:hyperlink r:id="rId13">
        <w:r>
          <w:rPr>
            <w:color w:val="0000EE"/>
            <w:u w:val="single"/>
          </w:rPr>
          <w:t>https://www.gov.uk/government/publications/transforming-public-procurement-our-innovation-ambition/transforming-public-procurement-our-innovation-ambition-html</w:t>
        </w:r>
      </w:hyperlink>
      <w:r>
        <w:t xml:space="preserve"> - The UK government's 'Transforming Public Procurement' initiative includes an ambition to foster innovation within public procurement processes. The reforms aim to empower public bodies to procure more innovative solutions to meet their needs, thereby improving the quality and efficiency of public services. By directing more public procurement to innovative companies, the government seeks to drive growth both locally and nationally. The changes introduced by the Procurement Act 2023 allow for more flexible and innovative procurement methods, supporting the adoption of new and better products and services in the public sector.</w:t>
      </w:r>
      <w:r/>
    </w:p>
    <w:p>
      <w:pPr>
        <w:pStyle w:val="ListNumber"/>
        <w:spacing w:line="240" w:lineRule="auto"/>
        <w:ind w:left="720"/>
      </w:pPr>
      <w:r/>
      <w:hyperlink r:id="rId13">
        <w:r>
          <w:rPr>
            <w:color w:val="0000EE"/>
            <w:u w:val="single"/>
          </w:rPr>
          <w:t>https://www.gov.uk/government/publications/transforming-public-procurement-our-innovation-ambition/transforming-public-procurement-our-innovation-ambition-html</w:t>
        </w:r>
      </w:hyperlink>
      <w:r>
        <w:t xml:space="preserve"> - The UK government's 'Transforming Public Procurement' initiative includes an ambition to foster innovation within public procurement processes. The reforms aim to empower public bodies to procure more innovative solutions to meet their needs, thereby improving the quality and efficiency of public services. By directing more public procurement to innovative companies, the government seeks to drive growth both locally and nationally. The changes introduced by the Procurement Act 2023 allow for more flexible and innovative procurement methods, supporting the adoption of new and better products and services in the public sector.</w:t>
      </w:r>
      <w:r/>
    </w:p>
    <w:p>
      <w:pPr>
        <w:pStyle w:val="ListNumber"/>
        <w:spacing w:line="240" w:lineRule="auto"/>
        <w:ind w:left="720"/>
      </w:pPr>
      <w:r/>
      <w:hyperlink r:id="rId13">
        <w:r>
          <w:rPr>
            <w:color w:val="0000EE"/>
            <w:u w:val="single"/>
          </w:rPr>
          <w:t>https://www.gov.uk/government/publications/transforming-public-procurement-our-innovation-ambition/transforming-public-procurement-our-innovation-ambition-html</w:t>
        </w:r>
      </w:hyperlink>
      <w:r>
        <w:t xml:space="preserve"> - The UK government's 'Transforming Public Procurement' initiative includes an ambition to foster innovation within public procurement processes. The reforms aim to empower public bodies to procure more innovative solutions to meet their needs, thereby improving the quality and efficiency of public services. By directing more public procurement to innovative companies, the government seeks to drive growth both locally and nationally. The changes introduced by the Procurement Act 2023 allow for more flexible and innovative procurement methods, supporting the adoption of new and better products and services in the public sector.</w:t>
      </w:r>
      <w:r/>
    </w:p>
    <w:p>
      <w:pPr>
        <w:pStyle w:val="ListNumber"/>
        <w:spacing w:line="240" w:lineRule="auto"/>
        <w:ind w:left="720"/>
      </w:pPr>
      <w:r/>
      <w:hyperlink r:id="rId13">
        <w:r>
          <w:rPr>
            <w:color w:val="0000EE"/>
            <w:u w:val="single"/>
          </w:rPr>
          <w:t>https://www.gov.uk/government/publications/transforming-public-procurement-our-innovation-ambition/transforming-public-procurement-our-innovation-ambition-html</w:t>
        </w:r>
      </w:hyperlink>
      <w:r>
        <w:t xml:space="preserve"> - The UK government's 'Transforming Public Procurement' initiative includes an ambition to foster innovation within public procurement processes. The reforms aim to empower public bodies to procure more innovative solutions to meet their needs, thereby improving the quality and efficiency of public services. By directing more public procurement to innovative companies, the government seeks to drive growth both locally and nationally. The changes introduced by the Procurement Act 2023 allow for more flexible and innovative procurement methods, supporting the adoption of new and better products and services in the public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ecutivecompass.co.uk/blog/bid-management/a-guide-to-how-the-public-procurement-process-works/" TargetMode="External"/><Relationship Id="rId11" Type="http://schemas.openxmlformats.org/officeDocument/2006/relationships/hyperlink" Target="https://www.gov.uk/government/collections/transforming-public-procurement" TargetMode="External"/><Relationship Id="rId12" Type="http://schemas.openxmlformats.org/officeDocument/2006/relationships/hyperlink" Target="https://www.gov.uk/government/publications/procurement-act-2023-guidance-documents-procure-phase/assessing-competitive-tenders-html" TargetMode="External"/><Relationship Id="rId13" Type="http://schemas.openxmlformats.org/officeDocument/2006/relationships/hyperlink" Target="https://www.gov.uk/government/publications/transforming-public-procurement-our-innovation-ambition/transforming-public-procurement-our-innovation-ambi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