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 Water launches £1 billion Major Projects Framework to accelerate infrastructure upgrades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Thames Water is gearing up to launch a transformative Major Projects Framework valued at approximately £1.008 billion including VAT, aimed at delivering critical infrastructure upgrades across its service regions during the Asset Management Period 8 (AMP8) and into AMP9. This substantial long-term procurement initiative follows a successful preliminary market engagement phase, during which potential suppliers were invited to shape the procurement strategy, signalling Thames Water’s commitment to a collaborative and efficient contracting approach.</w:t>
      </w:r>
      <w:r/>
    </w:p>
    <w:p>
      <w:r/>
      <w:r>
        <w:t>The framework encompasses a comprehensive range of major construction works, asset enhancement projects, goods, and services crucial to modernising and maintaining the water and wastewater infrastructure that serves over 16 million customers in London and the Thames Valley. The framework is designed not only to support essential capital works but also to streamline supplier engagement by reducing repetitive bidding efforts and fostering sustainable partnerships. Thames Water’s emphasis on collaboration and efficiency is intended to deliver greater value for customers and stakeholders alike.</w:t>
      </w:r>
      <w:r/>
    </w:p>
    <w:p>
      <w:r/>
      <w:r>
        <w:t>To formally kick off the tender process, Thames Water will host an Invitation to Negotiate (ITN) Launch Event on 18 September, providing suppliers with detailed insights into the procurement process, contract specifics, evaluation criteria, and feedback from initial market engagement. The event will be essential for prospective Tier 1 contractors intending to bid individually or as joint ventures and consortia. Thames Water advises collaborators to finalise partnerships ahead of the pre-qualification questionnaire deadline to ensure a smooth submission.</w:t>
      </w:r>
      <w:r/>
    </w:p>
    <w:p>
      <w:r/>
      <w:r>
        <w:t>The contract is scheduled to commence on 30 March 2026 and run until 30 March 2033, with a potential extension to 18 July 2035 contingent on performance. The framework’s duration and value reflect Thames Water’s strategic intent to secure reliable and high-performing delivery partners to support its long-term infrastructure programme.</w:t>
      </w:r>
      <w:r/>
    </w:p>
    <w:p>
      <w:r/>
      <w:r>
        <w:t>Complementing this Major Projects Framework is a parallel £400 million Asset, Capital, and Engineering Professional Services Framework, scheduled to run from 2025 to 2030. This framework addresses engineering and capital delivery services designed to tackle challenges related to ageing infrastructure and climate resilience. Industry leaders such as Stantec and Turner &amp; Townsend have already been appointed to deliver multidisciplinary engineering, environment, commercial assurance, and programme management services, underscoring Thames Water’s integrated approach to infrastructure enhancement.</w:t>
      </w:r>
      <w:r/>
    </w:p>
    <w:p>
      <w:r/>
      <w:r>
        <w:t>The projects under the Major Projects Framework are wide-ranging and ambitious, including upgrades to key water and sewage treatment works at multiple sites such as Riverside, Beckton, Crossness, Didcot, and Hogsmill. Specific works include the replacement of Beckton’s sludge-powered generators and installation of new ultraviolet water treatment systems at Ashford and Hampton. These interventions form part of Thames Water’s larger capital delivery investment, which is expected to be up to three times the size of its existing programme during AMP8, reflecting the scale and urgency of infrastructure renewal.</w:t>
      </w:r>
      <w:r/>
    </w:p>
    <w:p>
      <w:r/>
      <w:r>
        <w:t>Thames Water’s encouraging of early and extensive supplier collaboration is intended to mitigate risks associated with supply chain capacity and to foster innovation across the network. By securing a steady pipeline of projects and contracts through this forward-looking framework, the water company aims to improve operational resilience and safeguard water quality and service reliability in the face of climate change and increasing demand.</w:t>
      </w:r>
      <w:r/>
    </w:p>
    <w:p>
      <w:r/>
      <w:r>
        <w:t>This initiative, signalling a major investment in water infrastructure over the next decade, showcases Thames Water’s strategic shift towards embedding sustainability, efficiency, and long-term partnerships at the heart of its procurement and delivery model. As the sector anticipates the outcomes of this procurement, the emphasis on collaboration, innovation, and robust project delivery is expected to set new benchmarks in utility infrastructure development across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https://www.newcivilengineer.com/latest/thames-water-readies-1bn-major-projects-framework-tender-for-amp8-and-amp9-04-09-2025/</w:t>
        </w:r>
      </w:hyperlink>
      <w:r>
        <w:t xml:space="preserve"> - Please view link - unable to able to access data</w:t>
      </w:r>
      <w:r/>
    </w:p>
    <w:p>
      <w:pPr>
        <w:pStyle w:val="ListNumber"/>
        <w:spacing w:line="240" w:lineRule="auto"/>
        <w:ind w:left="720"/>
      </w:pPr>
      <w:r/>
      <w:hyperlink r:id="rId11">
        <w:r>
          <w:rPr>
            <w:color w:val="0000EE"/>
            <w:u w:val="single"/>
          </w:rPr>
          <w:t>https://www.thameswater.co.uk/news/thames-water-gets-ready-to-deliver-upgrades-to-its-critical-infrastructure-across-the-region</w:t>
        </w:r>
      </w:hyperlink>
      <w:r>
        <w:t xml:space="preserve"> - Thames Water has announced a £400 million Asset, Capital, and Engineering Professional Services framework to support infrastructure upgrades from 2025 to 2030. The framework aims to address challenges posed by ageing infrastructure and climate change, with a capital programme during AMP8 expected to be up to three times the size of the existing programme. The initiative seeks to reduce supplier capacity risks and provide clarity about upcoming project requirements, fostering collaboration across suppliers to improve, maintain, and innovate water and sewage treatment works and the wider network.</w:t>
      </w:r>
      <w:r/>
    </w:p>
    <w:p>
      <w:pPr>
        <w:pStyle w:val="ListNumber"/>
        <w:spacing w:line="240" w:lineRule="auto"/>
        <w:ind w:left="720"/>
      </w:pPr>
      <w:r/>
      <w:hyperlink r:id="rId12">
        <w:r>
          <w:rPr>
            <w:color w:val="0000EE"/>
            <w:u w:val="single"/>
          </w:rPr>
          <w:t>https://www.thameswater.co.uk/news/thames-water-begins-supplier-engagement-to-start-delivering-840million-worth-of-vital-projects</w:t>
        </w:r>
      </w:hyperlink>
      <w:r>
        <w:t xml:space="preserve"> - Thames Water is engaging suppliers for an £840 million project to improve nine water and sewage sites as part of its 2025-2030 capital delivery investment. The company has published a Preliminary Market Engagement Notice (PMEN) to inform potential contractors, aiming to have signed agreements by March 2026. The projects include upgrades to wastewater treatment works at Riverside, Beckton, Crossness, Didcot, Wantage, Bicester, and Hogsmill, as well as the replacement of Beckton’s sludge-powered generators and water asset assurance improvements at Beckton Sewage Treatment Works. Additionally, two water treatment sites—Ashford and Hampton—are slated to receive new ultraviolet water treatment systems.</w:t>
      </w:r>
      <w:r/>
    </w:p>
    <w:p>
      <w:pPr>
        <w:pStyle w:val="ListNumber"/>
        <w:spacing w:line="240" w:lineRule="auto"/>
        <w:ind w:left="720"/>
      </w:pPr>
      <w:r/>
      <w:hyperlink r:id="rId13">
        <w:r>
          <w:rPr>
            <w:color w:val="0000EE"/>
            <w:u w:val="single"/>
          </w:rPr>
          <w:t>https://www.find-tender.service.gov.uk/Notice/037464-2025</w:t>
        </w:r>
      </w:hyperlink>
      <w:r>
        <w:t xml:space="preserve"> - Thames Water has published a Preliminary Market Engagement Notice (PMEN) for its AMP8 Capital Programme, inviting suppliers to participate in the Major Projects Framework. The framework aims to secure substantial delivery contracts for major capital projects during AMP8 and AMP9 investment periods. The total estimated value of the framework is £840 million excluding VAT (£1.008 billion including VAT), with contracts expected to commence on 30 March 2026 and run through to 30 March 2033, with the possibility of an extension to 18 July 2035 based on performance metrics. The notice provides details on the scope, engagement process, and submission timelines for interested parties.</w:t>
      </w:r>
      <w:r/>
    </w:p>
    <w:p>
      <w:pPr>
        <w:pStyle w:val="ListNumber"/>
        <w:spacing w:line="240" w:lineRule="auto"/>
        <w:ind w:left="720"/>
      </w:pPr>
      <w:r/>
      <w:hyperlink r:id="rId14">
        <w:r>
          <w:rPr>
            <w:color w:val="0000EE"/>
            <w:u w:val="single"/>
          </w:rPr>
          <w:t>https://smartwatermagazine.com/news/smart-water-magazine/thames-water-prepares-launch-ps1b-major-projects-framework-amp8-period</w:t>
        </w:r>
      </w:hyperlink>
      <w:r>
        <w:t xml:space="preserve"> - Thames Water is preparing to launch an ambitious programme of major capital projects as part of the current AMP8 (2025-2030) and upcoming AMP9 (2030-2035) investment periods. At the heart of this effort is the new Major Projects Framework (Runway 3), designed to secure significant delivery contracts for essential water infrastructure projects. The initiative aims to streamline procurement processes and foster long-term relationships with trusted suppliers. Thames Water is actively seeking experienced, innovative partners who align with the company’s goals to deliver crucial projects in the coming years. As part of this strategy, contractors selected for the framework will be guaranteed work upon entering into the Framework Agreement.</w:t>
      </w:r>
      <w:r/>
    </w:p>
    <w:p>
      <w:pPr>
        <w:pStyle w:val="ListNumber"/>
        <w:spacing w:line="240" w:lineRule="auto"/>
        <w:ind w:left="720"/>
      </w:pPr>
      <w:r/>
      <w:hyperlink r:id="rId15">
        <w:r>
          <w:rPr>
            <w:color w:val="0000EE"/>
            <w:u w:val="single"/>
          </w:rPr>
          <w:t>https://www.stantec.com/en/news/2024/stantec-appointed-thames-water-capital-engineering-framework</w:t>
        </w:r>
      </w:hyperlink>
      <w:r>
        <w:t xml:space="preserve"> - Stantec, a global leader in sustainable design and engineering, has been selected by Thames Water to provide services for its Asset, Capital, and Engineering Professional Services Framework. The firm has been named as a supplier on five lots of the £400 million framework and will now provide the water company with a range of interdisciplinary engineering, environmental, and programme management services throughout asset management period eight (AMP8), spanning 2025-2030. Thames Water manages water and wastewater for more than 16 million customers across London and the Thames Valley. Stantec will support Thames Water through this framework, which runs for an initial period of five years, developing robust asset strategies and providing engineering services to tackle challenges throughout AMP8.</w:t>
      </w:r>
      <w:r/>
    </w:p>
    <w:p>
      <w:pPr>
        <w:pStyle w:val="ListNumber"/>
        <w:spacing w:line="240" w:lineRule="auto"/>
        <w:ind w:left="720"/>
      </w:pPr>
      <w:r/>
      <w:hyperlink r:id="rId16">
        <w:r>
          <w:rPr>
            <w:color w:val="0000EE"/>
            <w:u w:val="single"/>
          </w:rPr>
          <w:t>https://www.turnerandtownsend.com/news/turner-townsend-appointed-to-thames-water-s-new-asset-capital-and-engineering-professional-services-framework/</w:t>
        </w:r>
      </w:hyperlink>
      <w:r>
        <w:t xml:space="preserve"> - Turner &amp; Townsend has been appointed to Thames Water’s Asset, Capital and Engineering Professional Services Framework, securing a role within LOT 5: Commercial and Assurance Services &amp; Resources and LOT 6: Programme Management Office Services &amp; Resources. The five-year framework, with an option to extend for an additional three years, supports Thames Water’s ambitious AMP8 capital programme (2025–2030), which aims to address ageing infrastructure and climate resilience challenges. The framework also aims to foster greater collaboration across the supply chain, enabling suppliers to share best practices and contribute to Thames Water’s operational improvements. This collaborative approach is expected to enhance the delivery of the company’s most ambitious capital programme to date.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civilengineer.com/latest/thames-water-readies-1bn-major-projects-framework-tender-for-amp8-and-amp9-04-09-2025/" TargetMode="External"/><Relationship Id="rId11" Type="http://schemas.openxmlformats.org/officeDocument/2006/relationships/hyperlink" Target="https://www.thameswater.co.uk/news/thames-water-gets-ready-to-deliver-upgrades-to-its-critical-infrastructure-across-the-region" TargetMode="External"/><Relationship Id="rId12" Type="http://schemas.openxmlformats.org/officeDocument/2006/relationships/hyperlink" Target="https://www.thameswater.co.uk/news/thames-water-begins-supplier-engagement-to-start-delivering-840million-worth-of-vital-projects" TargetMode="External"/><Relationship Id="rId13" Type="http://schemas.openxmlformats.org/officeDocument/2006/relationships/hyperlink" Target="https://www.find-tender.service.gov.uk/Notice/037464-2025" TargetMode="External"/><Relationship Id="rId14" Type="http://schemas.openxmlformats.org/officeDocument/2006/relationships/hyperlink" Target="https://smartwatermagazine.com/news/smart-water-magazine/thames-water-prepares-launch-ps1b-major-projects-framework-amp8-period" TargetMode="External"/><Relationship Id="rId15" Type="http://schemas.openxmlformats.org/officeDocument/2006/relationships/hyperlink" Target="https://www.stantec.com/en/news/2024/stantec-appointed-thames-water-capital-engineering-framework" TargetMode="External"/><Relationship Id="rId16" Type="http://schemas.openxmlformats.org/officeDocument/2006/relationships/hyperlink" Target="https://www.turnerandtownsend.com/news/turner-townsend-appointed-to-thames-water-s-new-asset-capital-and-engineering-professional-services-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