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intelligence accelerates shift towards sustainable and strategic sourcing by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intelligence is emerging as a critical capability for organisations aiming to optimise their sourcing strategies, enhance efficiency, and drive sustainable growth. Defined broadly, procurement intelligence involves the strategic use of data, insights, and technology from multiple perspectives—including organisational, supplier, market, and regulatory angles—to improve procurement outcomes.</w:t>
      </w:r>
      <w:r/>
    </w:p>
    <w:p>
      <w:r/>
      <w:r>
        <w:t>From an organisational standpoint, procurement intelligence enables cost optimisation through strategic supplier negotiations, bulk purchasing, and benchmarking against industry standards. Implementing spend analysis tools helps organisations categorise expenditures effectively, while risk management is enhanced by conducting supplier audits to assess financial stability and compliance. Developing contingency plans for supply chain disruptions further strengthens resilience. Strategic sourcing aligns procurement with broader business goals by leveraging market intelligence to identify emerging suppliers and technologies, facilitating collaboration across stakeholders.</w:t>
      </w:r>
      <w:r/>
    </w:p>
    <w:p>
      <w:r/>
      <w:r>
        <w:t>Supplier relationships form another crucial dimension. Building strong, trusted partnerships encourages performance accountability through regular evaluation and communication. Procurement intelligence promotes collaboration and innovation by leveraging supplier expertise to co-develop new products and anticipate market shifts. Moreover, sustainability initiatives are increasingly integrated, with organisations working alongside suppliers to adopt ethical sourcing practices and evaluate sustainability performance metrics.</w:t>
      </w:r>
      <w:r/>
    </w:p>
    <w:p>
      <w:r/>
      <w:r>
        <w:t>On the market front, understanding trends and competitor procurement strategies is essential. Utilising industry reports helps organisations stay ahead of changes while demand forecasting, powered by predictive analytics, aligns procurement with market needs. Collaboration between procurement, sales, and marketing functions further supports accurate demand planning. Technological adoption plays a transformative role here; e-procurement systems streamline purchasing, and artificial intelligence (AI) and machine learning provide powerful tools for data analysis and decision-making.</w:t>
      </w:r>
      <w:r/>
    </w:p>
    <w:p>
      <w:r/>
      <w:r>
        <w:t>Regulatory and compliance perspectives are vital in ensuring procurement processes adhere to legal requirements. Regular policy updates, procurement team training on compliance, and transparent tracking of procurement activities foster accountability and stakeholder trust. Ethical sourcing is reinforced through codes of conduct addressing labour practices and human rights, backed by audits to ensure adherence.</w:t>
      </w:r>
      <w:r/>
    </w:p>
    <w:p>
      <w:r/>
      <w:r>
        <w:t>Recent industry insights emphasise the pivotal role of advanced analytics and AI in revolutionising procurement. According to McKinsey, these technologies extend the scope of procurement beyond traditional milestones such as cost, quality, and delivery, enabling organisations to optimise spend and demand more precisely, manage supplier performance proactively, and mitigate supply risks effectively. This aligns with the broader trend of digital transformation within procurement functions, which is shifting from a primary focus on cost-cutting to creating value through innovation and strategic partnerships.</w:t>
      </w:r>
      <w:r/>
    </w:p>
    <w:p>
      <w:r/>
      <w:r>
        <w:t>Transparency and traceability are also gaining prominence, with technologies like blockchain being deployed to ensure compliance and ethical sourcing across complex supply chains. McKinsey highlights how such technology integration supports the drive towards greater supply chain integrity and innovation, enabling firms to adopt new business models and collaborate more closely with their suppliers.</w:t>
      </w:r>
      <w:r/>
    </w:p>
    <w:p>
      <w:r/>
      <w:r>
        <w:t>Beyond technology, sustainability and ESG (Environmental, Social, and Governance) considerations are reshaping procurement strategies. Industry data show increasing pressure on organisations to embed sustainable practices into their sourcing decisions. For instance, WNS underscores the rising adoption of generative AI to automate routine procurement tasks while simultaneously integrating ESG factors to build resilience and long-term growth. Similarly, IBM points to the need for procurement teams to upskill and continuously evolve their risk management frameworks to respond to global supply chain complexities, all while embedding sustainability criteria.</w:t>
      </w:r>
      <w:r/>
    </w:p>
    <w:p>
      <w:r/>
      <w:r>
        <w:t>Comprehensive procurement intelligence solutions, such as those offered by firms like Aranca, combine supplier identification, benchmarking, cost optimisation, and risk assessments to provide actionable insights. These services support decision-makers in crafting category strategies and enhancing sustainability initiatives across both direct and indirect sourcing categories, demonstrating the practical application of procurement intelligence in dynamic market environments.</w:t>
      </w:r>
      <w:r/>
    </w:p>
    <w:p>
      <w:r/>
      <w:r>
        <w:t>Looking ahead, experts highlight a strategic shift in procurement paradigms by 2025. JUSDA’s analysis underscores a move from cost-driven approaches toward value creation, fostered by digital advancements and strategic procurement frameworks. Innovation and adaptability are key themes, with organisations increasingly recognising that prolonged competitiveness requires adoption of emerging procurement trends and supplier management practices.</w:t>
      </w:r>
      <w:r/>
    </w:p>
    <w:p>
      <w:r/>
      <w:r>
        <w:t>In conclusion, procurement intelligence represents an integrated approach leveraging data, technology, and strategic collaboration across multiple facets of the procurement ecosystem. Organisations that embrace this holistic perspective are better positioned to optimise costs, manage risk, foster innovation, and uphold sustainability, thereby transforming procurement from a transactional function into a source of competitive advantage and resilient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http://futureofcio.blogspot.com/2025/09/procurement-intelligence.html</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https://www.mckinsey.com/capabilities/operations/our-insights/revolutionizing-procurement-leveraging-data-and-ai-for-strategic-advantage</w:t>
        </w:r>
      </w:hyperlink>
      <w:r>
        <w:t xml:space="preserve"> - This McKinsey article discusses how analytics and AI are transforming procurement functions. It highlights the importance of leveraging data to optimise spend and demand, manage supplier performance, and mitigate supply risks. The piece also emphasises the need for procurement teams to adapt to these technological advancements to achieve strategic objectives beyond traditional metrics like cost, quality, and delivery.</w:t>
      </w:r>
      <w:r/>
    </w:p>
    <w:p>
      <w:pPr>
        <w:pStyle w:val="ListNumber"/>
        <w:spacing w:line="240" w:lineRule="auto"/>
        <w:ind w:left="720"/>
      </w:pPr>
      <w:r/>
      <w:hyperlink r:id="rId12">
        <w:r>
          <w:rPr>
            <w:color w:val="0000EE"/>
            <w:u w:val="single"/>
          </w:rPr>
          <w:t>https://www.mckinsey.com/capabilities/operations/our-insights/shifting-the-dial-in-procurement</w:t>
        </w:r>
      </w:hyperlink>
      <w:r>
        <w:t xml:space="preserve"> - McKinsey explores how procurement is evolving in response to greater transparency and ethical sourcing demands. The article discusses the integration of technologies like blockchain to ensure traceability and compliance in supply chains. It also covers the role of procurement in driving innovation through collaboration with suppliers and the adoption of new business models.</w:t>
      </w:r>
      <w:r/>
    </w:p>
    <w:p>
      <w:pPr>
        <w:pStyle w:val="ListNumber"/>
        <w:spacing w:line="240" w:lineRule="auto"/>
        <w:ind w:left="720"/>
      </w:pPr>
      <w:r/>
      <w:hyperlink r:id="rId13">
        <w:r>
          <w:rPr>
            <w:color w:val="0000EE"/>
            <w:u w:val="single"/>
          </w:rPr>
          <w:t>https://www.aranca.com/procurement-and-supply-chain-intelligence.php</w:t>
        </w:r>
      </w:hyperlink>
      <w:r>
        <w:t xml:space="preserve"> - Aranca offers comprehensive procurement and supply chain intelligence services, including supplier identification, benchmarking, cost optimisation, and risk assessments. The company leverages extensive research to provide actionable insights, supporting decision-makers in developing category strategies and enhancing sustainability across both direct and indirect categories.</w:t>
      </w:r>
      <w:r/>
    </w:p>
    <w:p>
      <w:pPr>
        <w:pStyle w:val="ListNumber"/>
        <w:spacing w:line="240" w:lineRule="auto"/>
        <w:ind w:left="720"/>
      </w:pPr>
      <w:r/>
      <w:hyperlink r:id="rId14">
        <w:r>
          <w:rPr>
            <w:color w:val="0000EE"/>
            <w:u w:val="single"/>
          </w:rPr>
          <w:t>https://www.wnsprocurement.com/resources/blogs/detail/90/procurement-strategy-the-blueprint-for-cost-optimization-resilience-and-growth</w:t>
        </w:r>
      </w:hyperlink>
      <w:r>
        <w:t xml:space="preserve"> - This WNS blog discusses emerging trends in procurement, focusing on the adoption of generative AI to automate tasks and improve decision-making. It also highlights the growing influence of environmental, social, and governance (ESG) considerations on strategic sourcing decisions, emphasising the importance of integrating sustainable practices into procurement strategies.</w:t>
      </w:r>
      <w:r/>
    </w:p>
    <w:p>
      <w:pPr>
        <w:pStyle w:val="ListNumber"/>
        <w:spacing w:line="240" w:lineRule="auto"/>
        <w:ind w:left="720"/>
      </w:pPr>
      <w:r/>
      <w:hyperlink r:id="rId15">
        <w:r>
          <w:rPr>
            <w:color w:val="0000EE"/>
            <w:u w:val="single"/>
          </w:rPr>
          <w:t>https://www.ibm.com/think/insights/procurement-trends</w:t>
        </w:r>
      </w:hyperlink>
      <w:r>
        <w:t xml:space="preserve"> - IBM's article outlines key procurement trends, including the integration of AI and automation to enhance efficiency, the importance of upskilling procurement teams, and the recognition of environmental, social, and governance (ESG) factors. It also addresses the need for better risk management strategies in the face of global supply chain challenges.</w:t>
      </w:r>
      <w:r/>
    </w:p>
    <w:p>
      <w:pPr>
        <w:pStyle w:val="ListNumber"/>
        <w:spacing w:line="240" w:lineRule="auto"/>
        <w:ind w:left="720"/>
      </w:pPr>
      <w:r/>
      <w:hyperlink r:id="rId16">
        <w:r>
          <w:rPr>
            <w:color w:val="0000EE"/>
            <w:u w:val="single"/>
          </w:rPr>
          <w:t>https://www.jusdaglobal.com/en/article/strategic-sourcing-supplier-management-2025/</w:t>
        </w:r>
      </w:hyperlink>
      <w:r>
        <w:t xml:space="preserve"> - JUSDA's article examines emerging trends in strategic sourcing and supplier management for 2025. It highlights the shift from cost-cutting to value creation, driven by digital transformation and strategic procurement. The piece also discusses the importance of innovation and the need for organisations to adapt to evolving procurement trends to remain competitive.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futureofcio.blogspot.com/2025/09/procurement-intelligence.html" TargetMode="External"/><Relationship Id="rId11" Type="http://schemas.openxmlformats.org/officeDocument/2006/relationships/hyperlink" Target="https://www.mckinsey.com/capabilities/operations/our-insights/revolutionizing-procurement-leveraging-data-and-ai-for-strategic-advantage" TargetMode="External"/><Relationship Id="rId12" Type="http://schemas.openxmlformats.org/officeDocument/2006/relationships/hyperlink" Target="https://www.mckinsey.com/capabilities/operations/our-insights/shifting-the-dial-in-procurement" TargetMode="External"/><Relationship Id="rId13" Type="http://schemas.openxmlformats.org/officeDocument/2006/relationships/hyperlink" Target="https://www.aranca.com/procurement-and-supply-chain-intelligence.php" TargetMode="External"/><Relationship Id="rId14" Type="http://schemas.openxmlformats.org/officeDocument/2006/relationships/hyperlink" Target="https://www.wnsprocurement.com/resources/blogs/detail/90/procurement-strategy-the-blueprint-for-cost-optimization-resilience-and-growth" TargetMode="External"/><Relationship Id="rId15" Type="http://schemas.openxmlformats.org/officeDocument/2006/relationships/hyperlink" Target="https://www.ibm.com/think/insights/procurement-trends" TargetMode="External"/><Relationship Id="rId16" Type="http://schemas.openxmlformats.org/officeDocument/2006/relationships/hyperlink" Target="https://www.jusdaglobal.com/en/article/strategic-sourcing-supplier-managemen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