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LinkedIn's Company Intelligence API revolutionises B2B attribution with company-level tracking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September 23, 2025, LinkedIn introduced a significant advancement in B2B marketing measurement with the launch of its Company Intelligence API. This new tool transforms the traditional approach from lead-level to company-level attribution, enabling marketers to track engagement across entire organisations rather than individual contacts. The API addresses longstanding challenges in B2B attribution, where complex buying committees—which can include six to ten stakeholders—and extended sales cycles averaging more than 200 days render lead-level tracking insufficient.</w:t>
      </w:r>
      <w:r/>
    </w:p>
    <w:p>
      <w:r/>
      <w:r>
        <w:t>LinkedIn’s Company Intelligence API integrates aggregated company engagement data from both paid and organic touchpoints. This comprehensive data set includes impressions, clicks, and interaction patterns, which certified attribution partners combine with CRM outcomes and other marketing channels to deliver robust multi-channel attribution metrics, pipeline impact analysis, and return on investment calculations. The API is accessed exclusively through partnerships with certified providers such as Channel99, Dreamdata, Factors.ai, Fibbler, and Octane11. These partners embed LinkedIn’s company-level engagement data into their existing platforms, enabling marketers to benefit from enhanced attribution without additional setup or tracking implementations.</w:t>
      </w:r>
      <w:r/>
    </w:p>
    <w:p>
      <w:r/>
      <w:r>
        <w:t>Early results from beta users have been striking. According to LinkedIn and its partners, companies have seen a 287% increase in the number of organisations reached when combining paid and organic touchpoints. Pipeline attribution to marketing activities rose by 96%, while the cost per acquisition for LinkedIn campaigns dropped by 43%. Octane11, a certified partner, reported a threefold increase in account visibility and a 4.4-fold increase in engaged target accounts during pre-release testing. Clients using Octane11’s integration have observed more than doubled pipeline and revenue influence measurable via LinkedIn advertising. Similarly, Dreamdata cited up to a tenfold increase in companies reached and a fourfold increase in companies engaged, uncovering previously "invisible" accounts in the process.</w:t>
      </w:r>
      <w:r/>
    </w:p>
    <w:p>
      <w:r/>
      <w:r>
        <w:t>Industry leaders have welcomed the new API as a strategic leap in B2B marketing. Channel99’s CEO Chris Golec told PPC Land that the Company Intelligence API closes a critical gap where marketers struggle to prove their impact on revenue. Lynn Tornabene, Chief Marketing &amp; Product Officer at Anteriad, noted dramatic improvements in target account reach and engagement, along with clearer visibility into the influence of LinkedIn Ads. Meanwhile, DataSnipper’s Director of Demand, Bas Klomp, praised the simplicity of implementation with Fibbler and the ability to discern nearly twice as much influenced pipeline and revenue. Eftsure’s Head of Demand Generation, Luke Fielding, reported a threefold increase in companies reached and significant cost efficiencies, aiding internal justification for marketing investment.</w:t>
      </w:r>
      <w:r/>
    </w:p>
    <w:p>
      <w:r/>
      <w:r>
        <w:t>The release of LinkedIn’s Company Intelligence API comes amid heightened demand for reliable B2B attribution. Research from LinkedIn underscores that 78% of chief marketing officers see proving ROI as an increasing priority, yet only 28% rate their attribution strategies as "very successful." The long and intricate nature of B2B buying journeys, often extending over 211 days, demands more sophisticated measurement tools. LinkedIn has been advancing its analytics capabilities steadily, with earlier 2025 enhancements to its Campaign Manager’s Revenue Attribution Report introducing company-level metrics internally. The new API expands these capabilities to third-party platforms, promoting broader market adoption and integration.</w:t>
      </w:r>
      <w:r/>
    </w:p>
    <w:p>
      <w:r/>
      <w:r>
        <w:t>This move also positions LinkedIn as a key player in the marketing technology ecosystem, poised to compete with other attribution platforms by leveraging its unique dataset of professional engagement patterns. Rather than offering direct API access, LinkedIn’s strategy focuses on embedding its data within existing attribution workflows, facilitating easier adoption among enterprises already invested in established measurement technologies.</w:t>
      </w:r>
      <w:r/>
    </w:p>
    <w:p>
      <w:r/>
      <w:r>
        <w:t>From a technical standpoint, the API requires advertisers to have active LinkedIn ad accounts and maintain CRM integration through a certified attribution partner. This ensures that company-level engagement data synchronises with sales funnel stages accurately, providing near real-time insights for campaign optimisation. LinkedIn’s partner certification process enforces data quality and measurement accuracy, while allowing partners to customise reporting and analytical functions tailored to their platforms.</w:t>
      </w:r>
      <w:r/>
    </w:p>
    <w:p>
      <w:r/>
      <w:r>
        <w:t>Looking ahead, the Company Intelligence API is likely to influence broader industry measurement standards by validating organisation-level attribution as a new norm for B2B marketing. Marketing strategies, especially account-based marketing, stand to benefit from this approach, aligning measurement more closely with the realities of multi-stakeholder buying processes. Additionally, cross-platform measurement possibilities through partner integrations may drive more standardised B2B attribution models across channels, improving budget allocation and marketing mix modelling.</w:t>
      </w:r>
      <w:r/>
    </w:p>
    <w:p>
      <w:r/>
      <w:r>
        <w:t>Despite the benefits, there remain considerations around data privacy and the complexity of integrating new measurement techniques into existing marketing ecosystems. However, the API’s initial reception and performance data point to a valuable evolution in how B2B marketers can demonstrate the true impact of their efforts on revenue and pipeline development.</w:t>
      </w:r>
      <w:r/>
    </w:p>
    <w:p>
      <w:r/>
      <w:r>
        <w:t>In summary, LinkedIn’s launch of the Company Intelligence API on 23 September 2025 marks a pivotal development in B2B attribution tracking. By delivering comprehensive company-level insights and integrating seamlessly with certified attribution partners, LinkedIn is enabling marketers to overcome historical measurement blind spots, thereby improving marketing effectiveness and ROI visibility in complex B2B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https://ppc.land/linkedin-launches-company-intelligence-api-for-b2b-attribution-tracking/</w:t>
        </w:r>
      </w:hyperlink>
      <w:r>
        <w:t xml:space="preserve"> - Please view link - unable to able to access data</w:t>
      </w:r>
      <w:r/>
    </w:p>
    <w:p>
      <w:pPr>
        <w:pStyle w:val="ListNumber"/>
        <w:spacing w:line="240" w:lineRule="auto"/>
        <w:ind w:left="720"/>
      </w:pPr>
      <w:r/>
      <w:hyperlink r:id="rId11">
        <w:r>
          <w:rPr>
            <w:color w:val="0000EE"/>
            <w:u w:val="single"/>
          </w:rPr>
          <w:t>https://www.mediapost.com/publications/article/409323/linkedin-fills-gaps-in-attribution-metrics-measu.html</w:t>
        </w:r>
      </w:hyperlink>
      <w:r>
        <w:t xml:space="preserve"> - On September 23, 2025, LinkedIn introduced its Company Intelligence API, aiming to bridge gaps in B2B attribution by providing aggregated company-level engagement data. This API enables advertisers to track how entire organizations interact with their brand across both paid and organic touchpoints. Early beta tests revealed significant performance improvements, including a 287% increase in companies reached and a 43% reduction in cost per acquisition. The integration of this API with certified partners like Channel99, Octane11, Dreamdata, Factors.ai, and Fibbler allows marketers to access comprehensive attribution metrics without additional setup requirements.</w:t>
      </w:r>
      <w:r/>
    </w:p>
    <w:p>
      <w:pPr>
        <w:pStyle w:val="ListNumber"/>
        <w:spacing w:line="240" w:lineRule="auto"/>
        <w:ind w:left="720"/>
      </w:pPr>
      <w:r/>
      <w:hyperlink r:id="rId12">
        <w:r>
          <w:rPr>
            <w:color w:val="0000EE"/>
            <w:u w:val="single"/>
          </w:rPr>
          <w:t>https://www.newsdirect.com/newsroom/octane11-integrates-with-linkedins-company-intelligence-api-bringing-new-transparency-to-b2b-marketers/</w:t>
        </w:r>
      </w:hyperlink>
      <w:r>
        <w:t xml:space="preserve"> - Octane11 has integrated LinkedIn's Company Intelligence API to enhance B2B marketing analytics. In pre-release testing, Octane11 observed a threefold increase in account visibility and a 4.4-fold increase in target accounts engaged. This integration provides clients with a clearer view of LinkedIn's business impact, revealing more than double the pipeline and revenue influence previously measurable. The API delivers aggregated company-level engagement data, which, when combined with CRM outcomes and other channels, offers comprehensive attribution metrics covering pipeline impact and return on investment calculations.</w:t>
      </w:r>
      <w:r/>
    </w:p>
    <w:p>
      <w:pPr>
        <w:pStyle w:val="ListNumber"/>
        <w:spacing w:line="240" w:lineRule="auto"/>
        <w:ind w:left="720"/>
      </w:pPr>
      <w:r/>
      <w:hyperlink r:id="rId13">
        <w:r>
          <w:rPr>
            <w:color w:val="0000EE"/>
            <w:u w:val="single"/>
          </w:rPr>
          <w:t>https://www.socialmediatoday.com/news/linkedin-launches-company-intelligence-api/760943/</w:t>
        </w:r>
      </w:hyperlink>
      <w:r>
        <w:t xml:space="preserve"> - LinkedIn's Company Intelligence API, launched on September 23, 2025, enables marketers to gain deeper insights into campaign performance by providing aggregated company-level engagement data. This API allows advertisers to track how entire organizations engage with their brand across paid and organic touchpoints. Early adopters have reported significant improvements, including a 287% increase in companies reached and a 43% reduction in cost per acquisition. The API integrates with certified B2B attribution and analytics partners, allowing marketers to access comprehensive attribution metrics without additional setup requirements.</w:t>
      </w:r>
      <w:r/>
    </w:p>
    <w:p>
      <w:pPr>
        <w:pStyle w:val="ListNumber"/>
        <w:spacing w:line="240" w:lineRule="auto"/>
        <w:ind w:left="720"/>
      </w:pPr>
      <w:r/>
      <w:hyperlink r:id="rId14">
        <w:r>
          <w:rPr>
            <w:color w:val="0000EE"/>
            <w:u w:val="single"/>
          </w:rPr>
          <w:t>https://www.webpronews.com/linkedins-company-intelligence-api-boosts-b2b-ad-roi-with-dark-funnel-insights/</w:t>
        </w:r>
      </w:hyperlink>
      <w:r>
        <w:t xml:space="preserve"> - LinkedIn's Company Intelligence API, unveiled on September 23, 2025, enhances B2B advertising by linking ad engagement to sales pipelines and revenue, illuminating the 'dark funnel' with firmographic data and buyer insights. It integrates with existing tools, aiding ROI justification amid economic pressures. This positions LinkedIn as a key B2B intelligence hub, despite privacy concerns. The API enables marketers to track how engagement on the platform translates directly into sales pipelines and revenue, offering unprecedented visibility in an era where proving return on investment is paramount.</w:t>
      </w:r>
      <w:r/>
    </w:p>
    <w:p>
      <w:pPr>
        <w:pStyle w:val="ListNumber"/>
        <w:spacing w:line="240" w:lineRule="auto"/>
        <w:ind w:left="720"/>
      </w:pPr>
      <w:r/>
      <w:hyperlink r:id="rId15">
        <w:r>
          <w:rPr>
            <w:color w:val="0000EE"/>
            <w:u w:val="single"/>
          </w:rPr>
          <w:t>https://dreamdata.io/blog/introducing-linkedins-company-intelligence-api</w:t>
        </w:r>
      </w:hyperlink>
      <w:r>
        <w:t xml:space="preserve"> - Dreamdata has integrated LinkedIn's Company Intelligence API to provide B2B marketers with more accurate measurement and optimization of LinkedIn's impact. This integration allows Dreamdata to capture and integrate all company-level insights, including organic impressions and engagement, directly from LinkedIn. Early tests have shown up to a tenfold increase in companies reached and up to a fourfold increase in companies engaged. The integration enables marketers to see more companies engaging with their LinkedIn Ads, including previously 'invisible' accounts, and track all organic LinkedIn activity, providing a more complete view of how LinkedIn drives revenue and pipeline.</w:t>
      </w:r>
      <w:r/>
    </w:p>
    <w:p>
      <w:pPr>
        <w:pStyle w:val="ListNumber"/>
        <w:spacing w:line="240" w:lineRule="auto"/>
        <w:ind w:left="720"/>
      </w:pPr>
      <w:r/>
      <w:hyperlink r:id="rId16">
        <w:r>
          <w:rPr>
            <w:color w:val="0000EE"/>
            <w:u w:val="single"/>
          </w:rPr>
          <w:t>https://www.octane11.com/octane11-now-integrated-with-linkedins-new-company-intelligence-api/</w:t>
        </w:r>
      </w:hyperlink>
      <w:r>
        <w:t xml:space="preserve"> - Octane11 has integrated LinkedIn's Company Intelligence API to enhance B2B marketing analytics. In pre-release testing, Octane11 observed a threefold increase in account visibility and a 4.4-fold increase in target accounts engaged. This integration provides clients with a clearer view of LinkedIn's business impact, revealing more than double the pipeline and revenue influence previously measurable. The API delivers aggregated company-level engagement data, which, when combined with CRM outcomes and other channels, offers comprehensive attribution metrics covering pipeline impact and return on investment calculations.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c.land/linkedin-launches-company-intelligence-api-for-b2b-attribution-tracking/" TargetMode="External"/><Relationship Id="rId11" Type="http://schemas.openxmlformats.org/officeDocument/2006/relationships/hyperlink" Target="https://www.mediapost.com/publications/article/409323/linkedin-fills-gaps-in-attribution-metrics-measu.html" TargetMode="External"/><Relationship Id="rId12" Type="http://schemas.openxmlformats.org/officeDocument/2006/relationships/hyperlink" Target="https://www.newsdirect.com/newsroom/octane11-integrates-with-linkedins-company-intelligence-api-bringing-new-transparency-to-b2b-marketers/" TargetMode="External"/><Relationship Id="rId13" Type="http://schemas.openxmlformats.org/officeDocument/2006/relationships/hyperlink" Target="https://www.socialmediatoday.com/news/linkedin-launches-company-intelligence-api/760943/" TargetMode="External"/><Relationship Id="rId14" Type="http://schemas.openxmlformats.org/officeDocument/2006/relationships/hyperlink" Target="https://www.webpronews.com/linkedins-company-intelligence-api-boosts-b2b-ad-roi-with-dark-funnel-insights/" TargetMode="External"/><Relationship Id="rId15" Type="http://schemas.openxmlformats.org/officeDocument/2006/relationships/hyperlink" Target="https://dreamdata.io/blog/introducing-linkedins-company-intelligence-api" TargetMode="External"/><Relationship Id="rId16" Type="http://schemas.openxmlformats.org/officeDocument/2006/relationships/hyperlink" Target="https://www.octane11.com/octane11-now-integrated-with-linkedins-new-company-intelligence-a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