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Freight’s AI leap redefines freight procurement with speed and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Uber Freight is significantly advancing the application of artificial intelligence (AI) in freight procurement, aiming to transform a traditionally complex and slow process into one characterised by speed, transparency, and greater control. The company’s updated transportation management system (TMS) integrates AI-driven automation, unified financial oversight, and real-time scenario analysis, fostering a more interconnected freight lifecycle for both shippers and carriers.</w:t>
      </w:r>
      <w:r/>
    </w:p>
    <w:p>
      <w:r/>
      <w:r>
        <w:t>The upgrade introduces agentic AI—autonomous AI systems capable of interpreting data and making decisions without human intervention—to undertake core procurement tasks such as scheduling, estimated time of arrival (ETA) tracking, and error detection. According to Uber Freight, these enhancements have led to a roughly 40% reduction in appointment scheduling times and an 80% decrease in shipment delays caused by overdue statuses. Additionally, the AI mitigates data-entry errors like incorrect PRO numbers, which traditionally cause disruptions downstream in the supply chain.</w:t>
      </w:r>
      <w:r/>
    </w:p>
    <w:p>
      <w:r/>
      <w:r>
        <w:t>Agentic AI’s proactive recommendations on carrier selection and cost management aim to provide procurement teams with foresight in an often volatile freight market. This aligns with broader industry trends; Gartner’s research forecasts that over half of global supply chain organisations will adopt some form of agentic AI by 2027, reflecting the technology's growing importance in freight operations. However, Gartner also cautions that upwards of 40% of agentic AI projects may be discontinued by the end of 2027 due to rising costs and unclear business value, highlighting the experimental nature and implementation challenges of these technologies.</w:t>
      </w:r>
      <w:r/>
    </w:p>
    <w:p>
      <w:r/>
      <w:r>
        <w:t>A key component of Uber Freight’s platform update is TMS Financials, a unified order-to-cash tool that consolidates previously fragmented financial systems. This provides shippers with an integrated view of accounts payable and receivable, enabling tighter control over spend, faster dispute resolution, and improved vendor management. Uber Freight reports dispute resolution times have been cut by up to 20%, while carriers experience quicker, more predictable payment cycles. Complementing this, the Uber Freight Exchange allows real-time comparison of carrier pricing, performance, and service levels, replacing weeks of spreadsheet analysis with immediate scenario planning. This closed-loop system integrates procurement planning, bidding, and execution, reducing dependence on third-party intermediaries and supporting strategic contract alignment.</w:t>
      </w:r>
      <w:r/>
    </w:p>
    <w:p>
      <w:r/>
      <w:r>
        <w:t>Uber Freight is also harnessing AI for route optimisation, utilising machine learning algorithms to analyse hundreds of parameters—including weather and traffic—to reduce empty miles by 10% to 15%. This optimisation not only cuts transport costs but also lowers carbon emissions and road congestion, benefiting the environment and stakeholders across the supply chain.</w:t>
      </w:r>
      <w:r/>
    </w:p>
    <w:p>
      <w:r/>
      <w:r>
        <w:t>Despite these advancements, experts warn of the risks of over-reliance on AI-driven recommendations. Research from the MIT Center for Transportation &amp; Logistics underscores that firms too dependent on digital procurement tools may undervalue supplier relationships—crucial buffers against market disruptions shaped by service flexibility and geopolitical factors. Consequently, the most successful users of AI platforms will balance automation efficiency with strategic judgment to preserve resilience in their supply chains.</w:t>
      </w:r>
      <w:r/>
    </w:p>
    <w:p>
      <w:r/>
      <w:r>
        <w:t>Broader AI adoption trends in logistics complement these developments. Gartner predicts that by 2027, half of companies with warehouse operations will implement AI-enabled vision systems, leveraging 3D cameras and pattern recognition to enhance inventory management and safety—an indication of AI’s growing role across supply chain functions. Similarly, AI is expected to streamline supplier contract negotiations, with half of organisations adopting AI tools for contract risk analysis and editing within the same timeframe.</w:t>
      </w:r>
      <w:r/>
    </w:p>
    <w:p>
      <w:r/>
      <w:r>
        <w:t>Parallel investments show the ecosystem’s momentum; autonomous trucking startup Waabi recently secured $200 million in funding, led by Uber Technologies, aiming to deploy fully autonomous trucks by 2025. Combined with Uber Freight’s AI-driven logistics network—powered by their proprietary large language model embedded within their TMS—these innovations signal a new era of intelligent supply chains focused on agility, foresight, and performance enhancement.</w:t>
      </w:r>
      <w:r/>
    </w:p>
    <w:p>
      <w:r/>
      <w:r>
        <w:t>In summary, Uber Freight’s expanded use of AI exemplifies the transformative potential of autonomous systems in freight procurement and logistics management. While the technology promises substantial efficiency gains and financial visibility improvements, balancing automation with human insight remains vital to navigating the complex, relationship-driven realities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https://supplychain360.io/uber-freight-uses-agentic-ai/?utm_source=rss&amp;utm_medium=rss&amp;utm_campaign=uber-freight-uses-agentic-ai</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https://www.gartner.com/en/newsroom/press-releases/2024-06-12-gartner-predicts-half-of-companies-with-warehouse-operations-will-leverage-ai-enabled-vision-systems-by-2027</w:t>
        </w:r>
      </w:hyperlink>
      <w:r>
        <w:t xml:space="preserve"> - Gartner forecasts that by 2027, 50% of companies with warehouse operations will adopt AI-enabled vision systems, replacing traditional scanning-based cycle-counting processes. These systems combine industrial 3D cameras, computer vision software, and advanced AI pattern recognition to enhance operational performance, inventory management, and real-time monitoring of safety and ergonomic issues. The rapid adoption is driven by the evident value proposition of AI in improving efficiency and safety within warehouse environments.</w:t>
      </w:r>
      <w:r/>
    </w:p>
    <w:p>
      <w:pPr>
        <w:pStyle w:val="ListNumber"/>
        <w:spacing w:line="240" w:lineRule="auto"/>
        <w:ind w:left="720"/>
      </w:pPr>
      <w:r/>
      <w:hyperlink r:id="rId12">
        <w:r>
          <w:rPr>
            <w:color w:val="0000EE"/>
            <w:u w:val="single"/>
          </w:rPr>
          <w:t>https://www.gartner.com/en/newsroom/press-releases/2024-05-08-gartner-predicts-half-of-procurement-contract-management-will-be-ai-enabled-by-2027</w:t>
        </w:r>
      </w:hyperlink>
      <w:r>
        <w:t xml:space="preserve"> - Gartner predicts that by 2027, 50% of organizations will support supplier contract negotiations through AI-enabled contract risk analysis and editing tools. This shift is driven by the transformative impact of generative AI on procurement processes, enabling more efficient and effective contract management. The adoption of AI in procurement is expected to enhance decision-making, reduce risks, and streamline contract lifecycle management, leading to significant improvements in procurement operations.</w:t>
      </w:r>
      <w:r/>
    </w:p>
    <w:p>
      <w:pPr>
        <w:pStyle w:val="ListNumber"/>
        <w:spacing w:line="240" w:lineRule="auto"/>
        <w:ind w:left="720"/>
      </w:pPr>
      <w:r/>
      <w:hyperlink r:id="rId13">
        <w:r>
          <w:rPr>
            <w:color w:val="0000EE"/>
            <w:u w:val="single"/>
          </w:rPr>
          <w:t>https://www.reuters.com/business/over-40-agentic-ai-projects-will-be-scrapped-by-2027-gartner-says-2025-06-25/</w:t>
        </w:r>
      </w:hyperlink>
      <w:r>
        <w:t xml:space="preserve"> - Gartner reports that over 40% of agentic AI projects are expected to be discontinued by the end of 2027 due to escalating costs and unclear business value. Despite significant investments from major tech firms, many of these projects remain in early, experimental stages and are often driven by hype rather than practical application. Gartner notes a trend of 'agent washing,' where vendors mislabel conventional AI tools as agentic without true autonomous capabilities.</w:t>
      </w:r>
      <w:r/>
    </w:p>
    <w:p>
      <w:pPr>
        <w:pStyle w:val="ListNumber"/>
        <w:spacing w:line="240" w:lineRule="auto"/>
        <w:ind w:left="720"/>
      </w:pPr>
      <w:r/>
      <w:hyperlink r:id="rId14">
        <w:r>
          <w:rPr>
            <w:color w:val="0000EE"/>
            <w:u w:val="single"/>
          </w:rPr>
          <w:t>https://www.reuters.com/technology/artificial-intelligence/autonomous-trucking-startup-waabi-raises-200-mln-2024-06-18/</w:t>
        </w:r>
      </w:hyperlink>
      <w:r>
        <w:t xml:space="preserve"> - Autonomous trucking startup Waabi has secured $200 million in a Series B funding round, led by Uber Technologies and Khosla Ventures, to advance its fully autonomous trucks ready for deployment next year. Supported by Nvidia for AI chip technology, Waabi currently operates trucks with safety drivers on established routes and targets a full self-driving launch by 2025. The company leverages its Waabi World simulation platform to test and train its trucks, enhancing safety and cost efficiency.</w:t>
      </w:r>
      <w:r/>
    </w:p>
    <w:p>
      <w:pPr>
        <w:pStyle w:val="ListNumber"/>
        <w:spacing w:line="240" w:lineRule="auto"/>
        <w:ind w:left="720"/>
      </w:pPr>
      <w:r/>
      <w:hyperlink r:id="rId15">
        <w:r>
          <w:rPr>
            <w:color w:val="0000EE"/>
            <w:u w:val="single"/>
          </w:rPr>
          <w:t>https://ctl.mit.edu/news/how-uber-freight-leveraging-ai-make-truck-routes-more-efficient</w:t>
        </w:r>
      </w:hyperlink>
      <w:r>
        <w:t xml:space="preserve"> - Uber Freight is leveraging artificial intelligence to optimise truck routes and reduce empty miles. By analysing hundreds of parameters, including weather and traffic conditions, Uber Freight's machine learning algorithms have been able to reduce empty miles by between 10% and 15%. This optimisation benefits vendors, trucking companies, drivers, and consumers by lowering transport costs and improving efficiency. The technology also addresses environmental concerns by reducing carbon emissions and road congestion.</w:t>
      </w:r>
      <w:r/>
    </w:p>
    <w:p>
      <w:pPr>
        <w:pStyle w:val="ListNumber"/>
        <w:spacing w:line="240" w:lineRule="auto"/>
        <w:ind w:left="720"/>
      </w:pPr>
      <w:r/>
      <w:hyperlink r:id="rId16">
        <w:r>
          <w:rPr>
            <w:color w:val="0000EE"/>
            <w:u w:val="single"/>
          </w:rPr>
          <w:t>https://www.globenewswire.com/news-release/2025/05/21/3085594/0/en/Uber-Freight-Launches-Industry-First-AI-Logistics-Network-at-Scale-Ushering-in-a-New-Era-of-Intelligent-Supply-Chains.html</w:t>
        </w:r>
      </w:hyperlink>
      <w:r>
        <w:t xml:space="preserve"> - Uber Freight has launched the industry's first scaled AI logistics network, powered by its proprietary logistics-specific large language model (LLM) and embedded directly into its transportation management system (TMS) and logistics platform. This initiative aims to revolutionise how shippers manage transportation by placing AI at the centre to drive better decisions, faster execution, and stronger performance. The AI logistics network is designed to enhance agility, foresight, and competitive advantage for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uber-freight-uses-agentic-ai/?utm_source=rss&amp;utm_medium=rss&amp;utm_campaign=uber-freight-uses-agentic-ai" TargetMode="External"/><Relationship Id="rId11" Type="http://schemas.openxmlformats.org/officeDocument/2006/relationships/hyperlink" Target="https://www.gartner.com/en/newsroom/press-releases/2024-06-12-gartner-predicts-half-of-companies-with-warehouse-operations-will-leverage-ai-enabled-vision-systems-by-2027" TargetMode="External"/><Relationship Id="rId12" Type="http://schemas.openxmlformats.org/officeDocument/2006/relationships/hyperlink" Target="https://www.gartner.com/en/newsroom/press-releases/2024-05-08-gartner-predicts-half-of-procurement-contract-management-will-be-ai-enabled-by-2027" TargetMode="External"/><Relationship Id="rId13" Type="http://schemas.openxmlformats.org/officeDocument/2006/relationships/hyperlink" Target="https://www.reuters.com/business/over-40-agentic-ai-projects-will-be-scrapped-by-2027-gartner-says-2025-06-25/" TargetMode="External"/><Relationship Id="rId14" Type="http://schemas.openxmlformats.org/officeDocument/2006/relationships/hyperlink" Target="https://www.reuters.com/technology/artificial-intelligence/autonomous-trucking-startup-waabi-raises-200-mln-2024-06-18/" TargetMode="External"/><Relationship Id="rId15" Type="http://schemas.openxmlformats.org/officeDocument/2006/relationships/hyperlink" Target="https://ctl.mit.edu/news/how-uber-freight-leveraging-ai-make-truck-routes-more-efficient" TargetMode="External"/><Relationship Id="rId16" Type="http://schemas.openxmlformats.org/officeDocument/2006/relationships/hyperlink" Target="https://www.globenewswire.com/news-release/2025/05/21/3085594/0/en/Uber-Freight-Launches-Industry-First-AI-Logistics-Network-at-Scale-Ushering-in-a-New-Era-of-Intelligent-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