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Zealand’s defence industry strategy aims to boost innovation and regional cooperation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New Zealand government has unveiled a comprehensive Defence Industry Strategy aimed at strengthening the local defence sector and fostering closer collaboration between the Defence Force and its suppliers. This initiative is part of a wider effort to implement the 2025 Defence Capability Plan, which outlines a substantial investment of $12 billion over the next four years and aims to raise defence spending to more than 2 percent of GDP within the next eight years.</w:t>
      </w:r>
      <w:r/>
    </w:p>
    <w:p>
      <w:r/>
      <w:r>
        <w:t>At the heart of the strategy is a clear signal from Defence to its existing industrial base—currently comprising around 800 suppliers—that it expects more integrated partnerships to deliver defence capabilities more quickly and with greater resilience. This approach seeks to respond effectively to the shifting strategic environment and global tensions that pose risks to supply chains, urging a focus on building domestic supply resilience.</w:t>
      </w:r>
      <w:r/>
    </w:p>
    <w:p>
      <w:r/>
      <w:r>
        <w:t>A key element of the Defence Industry Strategy is the introduction of a "Technology Accelerator," a fund set between $100 million and $300 million, designed to foster innovation by partnering the Defence Force with New Zealand’s advanced technology sector. The initiative aims to support the development of cutting-edge technologies that can be leveraged by the New Zealand Defence Force (NZDF) and also hold export potential. Defence Minister Judith Collins emphasised the country’s existing talent and innovative potential, stating that the strategy clears the way for greater innovation and collaboration.</w:t>
      </w:r>
      <w:r/>
    </w:p>
    <w:p>
      <w:r/>
      <w:r>
        <w:t>Prime suppliers to the Defence Force will now be required to develop and submit detailed New Zealand Industry Capability Plans. These plans must outline how they intend to collaborate with local businesses to deliver and sustain defence capabilities. The strategy also encourages the inclusion of small and medium enterprises, allowing them opportunities to take on more significant roles as "Thin Primes," enabling a broader industrial base engagement.</w:t>
      </w:r>
      <w:r/>
    </w:p>
    <w:p>
      <w:r/>
      <w:r>
        <w:t>The strategy also fosters closer regional integration, particularly with Australia, reflecting a wider vision of cooperation and shared capability development within the Pacific region. By promoting joint ventures and shared procurement, the government hopes to build a more robust and interconnected defence supply chain.</w:t>
      </w:r>
      <w:r/>
    </w:p>
    <w:p>
      <w:r/>
      <w:r>
        <w:t>Industry voices have welcomed the strategy’s potential. Sam Vye, CEO of Tauranga-based drone manufacturer SYOS Aerospace, praised the Technology Accelerator initiative. He highlighted the advantages of emerging technologies such as uncrewed vehicles (drones), which offer cost-effective capabilities and significant operational improvements through robotics, artificial intelligence, computer vision, and swarming techniques. Vye sees the strategy as pivotal in building New Zealand’s defence technology ecosystem to support both national security and export growth.</w:t>
      </w:r>
      <w:r/>
    </w:p>
    <w:p>
      <w:r/>
      <w:r>
        <w:t>The government’s broader economic agenda underpins this defence strategy, aiming to optimise the role of New Zealand businesses in the defence industrial base while encouraging export opportunities and showcasing Kiwi innovations to international markets. The Defence Industry Strategy also sets a framework for ongoing biennial updates to the Defence Capability Plan, with the next scheduled release in 2027, ensuring adaptive management aligned with evolving defence needs and technological advancements.</w:t>
      </w:r>
      <w:r/>
    </w:p>
    <w:p>
      <w:r/>
      <w:r>
        <w:t>Ultimately, this strategy represents a concerted effort to build a strong, resilient, and innovative defence sector in New Zealand. It reflects recognition of the increasingly complex global security environment and the need for domestic capability and supply chain robustness, coupled with enhanced cooperation with international partners. As this plan unfolds, both the Defence Force and local industry are positioned for a closer, more productive partnership that could reshape New Zealand’s defence landscape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https://www.rnz.co.nz/news/political/574893/government-unveils-strategy-for-the-defence-industry</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https://www.reuters.com/business/aerospace-defense/new-zealand-announces-plans-boost-local-defence-sector-2025-10-03/</w:t>
        </w:r>
      </w:hyperlink>
      <w:r>
        <w:t xml:space="preserve"> - The New Zealand government has announced initiatives to strengthen its local defence sector, including revisions to procurement rules and the creation of a military technology fund valued between NZ$100 million and NZ$300 million. These actions are part of a broader plan to boost defence spending by NZ$9 billion over the next four years, aiming to increase defence expenditures to 2% of GDP within eight years. The Defence Industry Strategy emphasizes collaboration between the government and local industry, requiring multinational suppliers to incorporate local businesses in defence projects. It also promotes the involvement of small and local companies through subcontracting arrangements and supports innovation within New Zealand’s defence sector, which already includes around 800 suppliers. The plan includes biennial updates through a Defence Capability Plan, with the next edition scheduled for 2027. (</w:t>
      </w:r>
      <w:hyperlink r:id="rId12">
        <w:r>
          <w:rPr>
            <w:color w:val="0000EE"/>
            <w:u w:val="single"/>
          </w:rPr>
          <w:t>reuters.com</w:t>
        </w:r>
      </w:hyperlink>
      <w:r>
        <w:t>)</w:t>
      </w:r>
      <w:r/>
    </w:p>
    <w:p>
      <w:pPr>
        <w:pStyle w:val="ListNumber"/>
        <w:spacing w:line="240" w:lineRule="auto"/>
        <w:ind w:left="720"/>
      </w:pPr>
      <w:r/>
      <w:hyperlink r:id="rId13">
        <w:r>
          <w:rPr>
            <w:color w:val="0000EE"/>
            <w:u w:val="single"/>
          </w:rPr>
          <w:t>https://www.defence.govt.nz/news/industry-strategy-launched/</w:t>
        </w:r>
      </w:hyperlink>
      <w:r>
        <w:t xml:space="preserve"> - The New Zealand Defence Industry Strategy was launched by Defence Minister Judith Collins and Associate Defence Minister Chris Penk. This strategy is vital to support the implementation of the 2025 Defence Capability Plan, which outlines planned commitments of $12 billion in major equipment and critical supports over the next four years. The strategy includes commitments such as requiring prime suppliers to develop and submit New Zealand Industry Capability Plans to ensure the use of New Zealand industry in delivering and sustaining defence capability, exploring opportunities for small to medium businesses to become 'Thin Primes', establishing the Technology Accelerator with an indicative investment of $100-300 million, and creating new offshore opportunities for businesses, including showcasing Kiwi innovations to international partners. (</w:t>
      </w:r>
      <w:hyperlink r:id="rId14">
        <w:r>
          <w:rPr>
            <w:color w:val="0000EE"/>
            <w:u w:val="single"/>
          </w:rPr>
          <w:t>defence.govt.nz</w:t>
        </w:r>
      </w:hyperlink>
      <w:r>
        <w:t>)</w:t>
      </w:r>
      <w:r/>
    </w:p>
    <w:p>
      <w:pPr>
        <w:pStyle w:val="ListNumber"/>
        <w:spacing w:line="240" w:lineRule="auto"/>
        <w:ind w:left="720"/>
      </w:pPr>
      <w:r/>
      <w:hyperlink r:id="rId15">
        <w:r>
          <w:rPr>
            <w:color w:val="0000EE"/>
            <w:u w:val="single"/>
          </w:rPr>
          <w:t>https://www.defence.govt.nz/business-and-industry/defence-industry-strategy/</w:t>
        </w:r>
      </w:hyperlink>
      <w:r>
        <w:t xml:space="preserve"> - The Defence Industry Strategy outlines how Defence and industry can work together to understand Defence's needs and respond to the strategic environment. It includes commitments to provide greater clarity of what is needed by Defence, prioritise defence procurement and industry integration with Australia, and harness and enable industry innovation and technologies. The strategy also supports the Government’s economic growth agenda by optimising the use of New Zealand businesses in the Defence industrial base, fostering exports, and promoting innovative and advanced technologies. (</w:t>
      </w:r>
      <w:hyperlink r:id="rId16">
        <w:r>
          <w:rPr>
            <w:color w:val="0000EE"/>
            <w:u w:val="single"/>
          </w:rPr>
          <w:t>defence.govt.nz</w:t>
        </w:r>
      </w:hyperlink>
      <w:r>
        <w:t>)</w:t>
      </w:r>
      <w:r/>
    </w:p>
    <w:p>
      <w:pPr>
        <w:pStyle w:val="ListNumber"/>
        <w:spacing w:line="240" w:lineRule="auto"/>
        <w:ind w:left="720"/>
      </w:pPr>
      <w:r/>
      <w:hyperlink r:id="rId17">
        <w:r>
          <w:rPr>
            <w:color w:val="0000EE"/>
            <w:u w:val="single"/>
          </w:rPr>
          <w:t>https://www.defence.govt.nz/news/implementing-the-dcp-a-partnership-with-industry-2/</w:t>
        </w:r>
      </w:hyperlink>
      <w:r>
        <w:t xml:space="preserve"> - Defence has engaged with industry leaders to discuss the indicative investments outlined in the 2025 Defence Capability Plan and the pathway for working together more effectively. The plan includes $12 billion of planned commitments over the next four years, including $9 billion of new spending, with a path to reaching 2 percent of GDP in the next eight years. The implementation of the DCP will support the Government’s economic growth agenda by optimising the use of New Zealand businesses in the defence industrial base, fostering exports, and promoting innovative and advanced technologies. (</w:t>
      </w:r>
      <w:hyperlink r:id="rId18">
        <w:r>
          <w:rPr>
            <w:color w:val="0000EE"/>
            <w:u w:val="single"/>
          </w:rPr>
          <w:t>defence.govt.nz</w:t>
        </w:r>
      </w:hyperlink>
      <w:r>
        <w:t>)</w:t>
      </w:r>
      <w:r/>
    </w:p>
    <w:p>
      <w:pPr>
        <w:pStyle w:val="ListNumber"/>
        <w:spacing w:line="240" w:lineRule="auto"/>
        <w:ind w:left="720"/>
      </w:pPr>
      <w:r/>
      <w:hyperlink r:id="rId19">
        <w:r>
          <w:rPr>
            <w:color w:val="0000EE"/>
            <w:u w:val="single"/>
          </w:rPr>
          <w:t>https://www.beehive.govt.nz/release/building-strong-and-resilient-defence-industry</w:t>
        </w:r>
      </w:hyperlink>
      <w:r>
        <w:t xml:space="preserve"> - Defence Minister Judith Collins and Associate Defence Minister Chris Penk launched the Defence Industry Strategy, aiming to strengthen New Zealand's defence supply chain and grow local businesses. The strategy includes requiring major suppliers to develop and submit plans outlining how they will work with New Zealand industry to deliver and sustain defence capability, establishing a Technology Accelerator with an indicative investment of $100-$300 million, and creating new offshore opportunities for businesses, including showcasing Kiwi innovations to international partners. (</w:t>
      </w:r>
      <w:hyperlink r:id="rId20">
        <w:r>
          <w:rPr>
            <w:color w:val="0000EE"/>
            <w:u w:val="single"/>
          </w:rPr>
          <w:t>beehive.govt.nz</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nz.co.nz/news/political/574893/government-unveils-strategy-for-the-defence-industry" TargetMode="External"/><Relationship Id="rId11" Type="http://schemas.openxmlformats.org/officeDocument/2006/relationships/hyperlink" Target="https://www.reuters.com/business/aerospace-defense/new-zealand-announces-plans-boost-local-defence-sector-2025-10-03/" TargetMode="External"/><Relationship Id="rId12" Type="http://schemas.openxmlformats.org/officeDocument/2006/relationships/hyperlink" Target="https://www.reuters.com/business/aerospace-defense/new-zealand-announces-plans-boost-local-defence-sector-2025-10-03/?utm_source=openai" TargetMode="External"/><Relationship Id="rId13" Type="http://schemas.openxmlformats.org/officeDocument/2006/relationships/hyperlink" Target="https://www.defence.govt.nz/news/industry-strategy-launched/" TargetMode="External"/><Relationship Id="rId14" Type="http://schemas.openxmlformats.org/officeDocument/2006/relationships/hyperlink" Target="https://www.defence.govt.nz/news/industry-strategy-launched/?utm_source=openai" TargetMode="External"/><Relationship Id="rId15" Type="http://schemas.openxmlformats.org/officeDocument/2006/relationships/hyperlink" Target="https://www.defence.govt.nz/business-and-industry/defence-industry-strategy/" TargetMode="External"/><Relationship Id="rId16" Type="http://schemas.openxmlformats.org/officeDocument/2006/relationships/hyperlink" Target="https://www.defence.govt.nz/business-and-industry/defence-industry-strategy/?utm_source=openai" TargetMode="External"/><Relationship Id="rId17" Type="http://schemas.openxmlformats.org/officeDocument/2006/relationships/hyperlink" Target="https://www.defence.govt.nz/news/implementing-the-dcp-a-partnership-with-industry-2/" TargetMode="External"/><Relationship Id="rId18" Type="http://schemas.openxmlformats.org/officeDocument/2006/relationships/hyperlink" Target="https://www.defence.govt.nz/news/implementing-the-dcp-a-partnership-with-industry-2/?utm_source=openai" TargetMode="External"/><Relationship Id="rId19" Type="http://schemas.openxmlformats.org/officeDocument/2006/relationships/hyperlink" Target="https://www.beehive.govt.nz/release/building-strong-and-resilient-defence-industry" TargetMode="External"/><Relationship Id="rId20" Type="http://schemas.openxmlformats.org/officeDocument/2006/relationships/hyperlink" Target="https://www.beehive.govt.nz/release/building-strong-and-resilient-defence-indust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