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Sharp India leverages digital innovation and sustainability to redefine logistics resilience amid policy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Amitesh Kumar Shrivastava, Head of Operations, SCM &amp; Business Planning at SHARP Business Systems (India) Private Limited, stands out as a leading figure in navigating India’s complex and fast-evolving logistics landscape. With nearly two decades of experience and a solid academic foundation from IIM Kashipur and IIIM Bangalore, he treats supply chain management not merely as a backend function but as a strategic differentiator critical to customer satisfaction, operational efficiency, and long-term business growth.</w:t>
      </w:r>
      <w:r/>
    </w:p>
    <w:p>
      <w:r/>
      <w:r>
        <w:t>Shrivastava's leadership philosophy is anchored on agility combined with discipline, fostering collaboration and empowerment within teams, and leveraging technology to create transparency. His holistic perspective ties together global best practices with the realities of the Indian market, where infrastructure, regulatory frameworks, and customer expectations demand adaptive strategies. In this integration, sustainability remains a non-negotiable pillar, shaping decisions alongside efficiency and compliance.</w:t>
      </w:r>
      <w:r/>
    </w:p>
    <w:p>
      <w:r/>
      <w:r>
        <w:t>In reflecting on the global supply chain disruptions witnessed over recent years, Shrivastava highlights resilience as essential, advocating for diversified sourcing, strong local partnerships, and enhanced digital visibility. This balanced approach allows Sharp India to mitigate risks without sacrificing cost optimization, ensuring robust service reliability. Technology plays a transformative role here, with AI, IoT, and blockchain turning supply chains from reactive mechanisms into intelligent, data-driven customer-centric networks.</w:t>
      </w:r>
      <w:r/>
    </w:p>
    <w:p>
      <w:r/>
      <w:r>
        <w:t>The broader Indian logistics environment is set to benefit from governmental initiatives such as Gati Shakti, ONDC, and the National Logistics Policy. These schemes promise integrated multi-modal infrastructure, quicker regulatory processes, and enhanced transparency—elements that significantly reduce shipping delays, lower costs, and boost supply chain resilience. Sharp’s operations are already aligning with these shifts, preparing to capitalise on safer, faster, and more transparent logistics frameworks.</w:t>
      </w:r>
      <w:r/>
    </w:p>
    <w:p>
      <w:r/>
      <w:r>
        <w:t>Seasonal peaks such as the Diwali festive surge pose significant challenges. Sharp’s strategy involves early demand forecasting powered by AI-driven analytics, strategic inventory placement closer to customer hubs, and intricate coordination with partners to ensure fluid logistics capacity. This holistic preparation is supported by technology-enabled third-party logistics (3PL) partnerships, advanced warehouse management systems, and stronger last-mile delivery networks—tactics that combine operational agility with cost-effectiveness.</w:t>
      </w:r>
      <w:r/>
    </w:p>
    <w:p>
      <w:r/>
      <w:r>
        <w:t>Sustainability remains central to Sharp’s vision, with concrete initiatives like optimising transport routes to reduce fuel consumption, integrating energy-efficient infrastructure in warehouses, and adopting electric and alternative-fuel vehicles. Additionally, efforts to minimise packaging waste through eco-friendly materials further align the company’s supply chain with emerging environmental imperatives.</w:t>
      </w:r>
      <w:r/>
    </w:p>
    <w:p>
      <w:r/>
      <w:r>
        <w:t>Industry peers and case studies provide external validation and enriching context to Sharp’s approach. For example, JUSDA, a supply chain partner, helped Sharp achieve significant improvements in efficiency and cost reduction through methodologies such as vendor-managed inventory (VMI) and just-in-time (JIT) procurement. Their AI-driven demand forecasting and real-time tracking systems enabled a 20% reduction in overall costs and a 30% drop in freight expenses, highlighting how technology integration yields tangible benefits in operational efficiency.</w:t>
      </w:r>
      <w:r/>
    </w:p>
    <w:p>
      <w:r/>
      <w:r>
        <w:t>Broader industry insights align with Shrivastava’s views on leadership traits and supply chain best practices. Experts emphasise the importance of accurate demand forecasting, robust supplier relationships, and sustainability embedded within technology-driven frameworks. Companies like Hindustan Unilever and Tata Motors exemplify how these principles advance efficiency and customer satisfaction in the Indian market.</w:t>
      </w:r>
      <w:r/>
    </w:p>
    <w:p>
      <w:r/>
      <w:r>
        <w:t>Furthermore, the digital transformation of supply chain management is increasingly driven by AI, IoT, blockchain, and robotic process automation (RPA). These technologies enhance forecasting precision, optimise inventory, streamline route planning, and promote transparency. Indian retailers and brands such as ShakeDeal and Madame have exploited these innovations to boost operational efficiency and customer experience, showing how technology is reshaping the supply chain ecosystem.</w:t>
      </w:r>
      <w:r/>
    </w:p>
    <w:p>
      <w:r/>
      <w:r>
        <w:t>Looking ahead, Shrivastava identifies the convergence of digital intelligence and sustainability as the next big disruption in logistics. Autonomous AI-driven operations, green mobility solutions, and blockchain-enabled transparency are set to redefine industry benchmarks. To prepare, organisations must invest early in cutting-edge technologies, cultivate resilient partner ecosystems, and foster agile teams capable of swift adaptation.</w:t>
      </w:r>
      <w:r/>
    </w:p>
    <w:p>
      <w:r/>
      <w:r>
        <w:t>In essence, Sharp’s journey under Amitesh Kumar Shrivastava exemplifies how a forward-thinking, technology-enabled, and sustainability-conscious supply chain strategy can serve as a powerful competitive advantage. By blending the rigor of global standards with the nuances of the Indian context, and by aligning operational goals with ambitious policy frameworks, Sharp is positioning itself and its partners for resilient, efficient, and customer-centric growth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https://safexpressblog.wordpress.com/2025/10/03/i-treat-supply-chain-as-a-strategic-differentiator/</w:t>
        </w:r>
      </w:hyperlink>
      <w:r>
        <w:t xml:space="preserve"> - Please view link - unable to able to access data</w:t>
      </w:r>
      <w:r/>
    </w:p>
    <w:p>
      <w:pPr>
        <w:pStyle w:val="ListNumber"/>
        <w:spacing w:line="240" w:lineRule="auto"/>
        <w:ind w:left="720"/>
      </w:pPr>
      <w:r/>
      <w:hyperlink r:id="rId11">
        <w:r>
          <w:rPr>
            <w:color w:val="0000EE"/>
            <w:u w:val="single"/>
          </w:rPr>
          <w:t>https://www.jusdaglobal.com/en/article/jusda-sharp-supply-chain-efficiency-cost-reduction/</w:t>
        </w:r>
      </w:hyperlink>
      <w:r>
        <w:t xml:space="preserve"> - This article discusses how JUSDA enhanced Sharp's supply chain efficiency and reduced costs through advanced procurement execution, vendor-managed inventory (VMI), and just-in-time (JIT) methodologies. By implementing these strategies, JUSDA streamlined Sharp's supply chain, minimized delays, and improved operational efficiency, leading to significant cost savings and a smoother production flow.</w:t>
      </w:r>
      <w:r/>
    </w:p>
    <w:p>
      <w:pPr>
        <w:pStyle w:val="ListNumber"/>
        <w:spacing w:line="240" w:lineRule="auto"/>
        <w:ind w:left="720"/>
      </w:pPr>
      <w:r/>
      <w:hyperlink r:id="rId12">
        <w:r>
          <w:rPr>
            <w:color w:val="0000EE"/>
            <w:u w:val="single"/>
          </w:rPr>
          <w:t>https://www.jusdaglobal.com/cn/article/innovative-supply-chain-solutions-jusda-sharp/</w:t>
        </w:r>
      </w:hyperlink>
      <w:r>
        <w:t xml:space="preserve"> - This case study highlights JUSDA's intervention in addressing Sharp's supply chain challenges, including bottlenecks and rising costs. By implementing tailored solutions such as AI-driven demand forecasting and real-time tracking systems, JUSDA achieved a 20% reduction in overall costs and a 30% decrease in freight expenses, transforming Sharp's logistics landscape and enhancing operational efficiency.</w:t>
      </w:r>
      <w:r/>
    </w:p>
    <w:p>
      <w:pPr>
        <w:pStyle w:val="ListNumber"/>
        <w:spacing w:line="240" w:lineRule="auto"/>
        <w:ind w:left="720"/>
      </w:pPr>
      <w:r/>
      <w:hyperlink r:id="rId13">
        <w:r>
          <w:rPr>
            <w:color w:val="0000EE"/>
            <w:u w:val="single"/>
          </w:rPr>
          <w:t>https://theintactone.com/2019/07/11/best-practices-in-supply-chain-management/</w:t>
        </w:r>
      </w:hyperlink>
      <w:r>
        <w:t xml:space="preserve"> - This article outlines best practices in supply chain management, emphasizing the importance of accurate demand forecasting, strong supplier relationships, technology integration, and sustainability. It discusses how companies like Hindustan Unilever and Tata Motors implement these practices to enhance efficiency, reduce costs, and improve customer satisfaction in the Indian market.</w:t>
      </w:r>
      <w:r/>
    </w:p>
    <w:p>
      <w:pPr>
        <w:pStyle w:val="ListNumber"/>
        <w:spacing w:line="240" w:lineRule="auto"/>
        <w:ind w:left="720"/>
      </w:pPr>
      <w:r/>
      <w:hyperlink r:id="rId14">
        <w:r>
          <w:rPr>
            <w:color w:val="0000EE"/>
            <w:u w:val="single"/>
          </w:rPr>
          <w:t>https://smartfreightindia.com/blog-post2.html</w:t>
        </w:r>
      </w:hyperlink>
      <w:r>
        <w:t xml:space="preserve"> - This blog post explores the digital transformation of supply chain management in India, focusing on the adoption of technologies like AI, IoT, and blockchain. It provides examples of Indian companies leveraging these technologies to improve forecasting accuracy, inventory optimization, and route planning, leading to enhanced supply chain visibility and efficiency.</w:t>
      </w:r>
      <w:r/>
    </w:p>
    <w:p>
      <w:pPr>
        <w:pStyle w:val="ListNumber"/>
        <w:spacing w:line="240" w:lineRule="auto"/>
        <w:ind w:left="720"/>
      </w:pPr>
      <w:r/>
      <w:hyperlink r:id="rId15">
        <w:r>
          <w:rPr>
            <w:color w:val="0000EE"/>
            <w:u w:val="single"/>
          </w:rPr>
          <w:t>https://sharpweighingscale.com/how-ai-based-solutions-are-giving-brands-insightful-leads-to-ace-indian-retailer/</w:t>
        </w:r>
      </w:hyperlink>
      <w:r>
        <w:t xml:space="preserve"> - This article discusses how AI-based solutions are transforming supply chain management for brands in India. It highlights the implementation of technologies like blockchain, robotic process automation (RPA), and AI/ML tools to improve transparency, efficiency, and customer experience, with examples from companies like ShakeDeal and Madame.</w:t>
      </w:r>
      <w:r/>
    </w:p>
    <w:p>
      <w:pPr>
        <w:pStyle w:val="ListNumber"/>
        <w:spacing w:line="240" w:lineRule="auto"/>
        <w:ind w:left="720"/>
      </w:pPr>
      <w:r/>
      <w:hyperlink r:id="rId16">
        <w:r>
          <w:rPr>
            <w:color w:val="0000EE"/>
            <w:u w:val="single"/>
          </w:rPr>
          <w:t>https://sharpweighingscale.com/2023/09/16/balancing-efficiency-customer-satisfaction-in-e-commerce-indian-retailer/</w:t>
        </w:r>
      </w:hyperlink>
      <w:r>
        <w:t xml:space="preserve"> - This article examines the balance between efficiency and customer satisfaction in e-commerce supply chains in India. It discusses the adoption of technologies such as blockchain, intelligent order management, and AI/ML to enhance supply chain transparency, reduce fraud, and improve operational efficiency, with insights from companies like Bata India and Blue Tribe Foods.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fexpressblog.wordpress.com/2025/10/03/i-treat-supply-chain-as-a-strategic-differentiator/" TargetMode="External"/><Relationship Id="rId11" Type="http://schemas.openxmlformats.org/officeDocument/2006/relationships/hyperlink" Target="https://www.jusdaglobal.com/en/article/jusda-sharp-supply-chain-efficiency-cost-reduction/" TargetMode="External"/><Relationship Id="rId12" Type="http://schemas.openxmlformats.org/officeDocument/2006/relationships/hyperlink" Target="https://www.jusdaglobal.com/cn/article/innovative-supply-chain-solutions-jusda-sharp/" TargetMode="External"/><Relationship Id="rId13" Type="http://schemas.openxmlformats.org/officeDocument/2006/relationships/hyperlink" Target="https://theintactone.com/2019/07/11/best-practices-in-supply-chain-management/" TargetMode="External"/><Relationship Id="rId14" Type="http://schemas.openxmlformats.org/officeDocument/2006/relationships/hyperlink" Target="https://smartfreightindia.com/blog-post2.html" TargetMode="External"/><Relationship Id="rId15" Type="http://schemas.openxmlformats.org/officeDocument/2006/relationships/hyperlink" Target="https://sharpweighingscale.com/how-ai-based-solutions-are-giving-brands-insightful-leads-to-ace-indian-retailer/" TargetMode="External"/><Relationship Id="rId16" Type="http://schemas.openxmlformats.org/officeDocument/2006/relationships/hyperlink" Target="https://sharpweighingscale.com/2023/09/16/balancing-efficiency-customer-satisfaction-in-e-commerce-indian-retail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