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Propel launches AI-powered Propel One to revolutionise product lifecycle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Propel Software, the developer of a product value management (PVM) platform aimed at transforming how businesses manage product lifecycles, has announced its first cohort of customers using its new AI-powered solution, Propel One. According to the company, Propel One integrates agentic artificial intelligence with Salesforce’s Agentforce to deliver secure, reliable, and highly automated workflows across product lifecycle management (PLM), quality management systems (QMS), and product information management (PIM).</w:t>
      </w:r>
      <w:r/>
    </w:p>
    <w:p>
      <w:r/>
      <w:r>
        <w:t>The firm said in a statement that Propel One leverages an intelligent product data thread combined with enterprise-grade role-based permissions and security to ensure AI-driven actions are contextually relevant and free from inaccuracies often described as “hallucinations.” The platform claims to draw upon trusted product data models, including items, bills of materials, change orders, and documents, to enhance decision making and operational efficiency from engineering through to quality control and serviceability.</w:t>
      </w:r>
      <w:r/>
    </w:p>
    <w:p>
      <w:r/>
      <w:r>
        <w:t>Ross Meyercord, Propel’s CEO, described the technology as “AI that doesn’t just automate, but anticipates and acts,” highlighting early use cases where the system flags component replacements based on real-time quality and supply chain data, automatically notifying engineers and triggering change orders. Early adopters of Propel One include Allegro MicroSystems, Breg Inc., and Guardant Health, spanning semiconductor, medical device, and oncology sectors.</w:t>
      </w:r>
      <w:r/>
    </w:p>
    <w:p>
      <w:r/>
      <w:r>
        <w:t>Matt Pearson, Vice President of Quality System &amp; Risk at Guardant Health, told a trade publication that having all product information digitized on a single platform enables data-driven intelligence to support faster and smarter decision-making across the organisation. Similarly, Breg’s Senior Manager of Quality Systems, Jeannie Villalobos, noted in comments to Engineering News that Propel One is helping to accelerate change order processing, enabling engineers to focus on innovation by streamlining routine workflow tasks.</w:t>
      </w:r>
      <w:r/>
    </w:p>
    <w:p>
      <w:r/>
      <w:r>
        <w:t>Propel One offers AI-enhanced capabilities to boost productivity in diverse product operations such as item creation, change management, non-conformance reporting, corrective and preventive actions, design optimisation linked to field data, document management, and compliance training. The company positions this solution as a next-generation tool to unify and accelerate PLM, QMS, and PIM processes within manufacturing, healthcare, and consumer goods industries.</w:t>
      </w:r>
      <w:r/>
    </w:p>
    <w:p>
      <w:r/>
      <w:r>
        <w:t>Despite these advances, independent observers note that concrete verification of AI performance metrics and automation impacts is limited, with much of the reported effectiveness based on early adopters’ anecdotes. However, documented case studies suggest Propel’s platform has delivered measurable returns—for example, Breg’s implementation reportedly yielded a 186% return on investment within just over a year.</w:t>
      </w:r>
      <w:r/>
    </w:p>
    <w:p>
      <w:r/>
      <w:r>
        <w:t>Propel’s growth trajectory has been notable, with reported revenue increases of 800% over three years and an expanding customer base now exceeding 200 organisations. The company has been recognised in industry rankings such as Deloitte’s Technology Fast 500 and Forrester’s PLM Wave for Discrete Manufacturing. Its approach, embedding AI within product data threads on the Salesforce ecosystem, reflects broader trends in leveraging intelligent automation and real-time data in manufacturing and product-centric enterprises.</w:t>
      </w:r>
      <w:r/>
    </w:p>
    <w:p>
      <w:r/>
      <w:r>
        <w:t>However, Propel operates in a highly competitive and rapidly evolving market. Industry analysis identifies intensified competition among PLM, PIM, and QMS providers, along with economic constraints that could impact IT budgets and technology spending. Rapid innovation cycles and talent scarcity in the tech sector also pose challenges for sustained growth and product development.</w:t>
      </w:r>
      <w:r/>
    </w:p>
    <w:p>
      <w:r/>
      <w:r>
        <w:t>As Propel prepares to engage manufacturing clients at Dreamforce 2025, it will be observed whether the adoption of agentic AI within product lifecycle management systems can deliver beyond early promise, balancing heightened automation with robust security and data governance to meet the complex demands of product-centric companies.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20251009758567/en/Propel-Software-Accelerates-Adoption-of-Agentic-AI-for-PLM-QMS-PIM-with-Early-Customers-Using-Live-Data?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https://www.propelsoftware.com/products/propel-one-ai</w:t>
        </w:r>
      </w:hyperlink>
      <w:r>
        <w:t xml:space="preserve"> - Propel One is an enterprise AI solution that integrates a unified product data thread with Salesforce's AI, ensuring secure, scalable, and efficient product lifecycle management. It leverages agentic AI to proactively monitor conditions, interpret data, and initiate actions autonomously, enhancing decision-making and workflow automation across engineering, quality, supply chain, and commercial functions. Built on Salesforce's Agentforce, Propel One offers enterprise-grade performance and data security, enabling businesses to act before issues arise and streamline operations.</w:t>
      </w:r>
      <w:r/>
    </w:p>
    <w:p>
      <w:pPr>
        <w:pStyle w:val="ListNumber"/>
        <w:spacing w:line="240" w:lineRule="auto"/>
        <w:ind w:left="720"/>
      </w:pPr>
      <w:r/>
      <w:hyperlink r:id="rId12">
        <w:r>
          <w:rPr>
            <w:color w:val="0000EE"/>
            <w:u w:val="single"/>
          </w:rPr>
          <w:t>https://www.businesswire.com/news/home/20240221672606/en/Propel-Software-Enhances-Product-Value-Across-Engineering-Sales-Marketing-and-Service-in-2023</w:t>
        </w:r>
      </w:hyperlink>
      <w:r>
        <w:t xml:space="preserve"> - In 2023, Propel Software, creator of the first product value management (PVM) platform, disrupted the Product Lifecycle Management (PLM) category by introducing three major product releases that reduce risk, decrease time to market, and facilitate quick customer onboarding. Built on Salesforce, Propel PVM integrates PLM, quality management (QMS), and product information management (PIM) into a single solution, addressing product definition, quality, and commercialization. Propel's rapid implementation cycles challenge traditional, lengthy PLM processes, with some implementations completed in as little as three weeks.</w:t>
      </w:r>
      <w:r/>
    </w:p>
    <w:p>
      <w:pPr>
        <w:pStyle w:val="ListNumber"/>
        <w:spacing w:line="240" w:lineRule="auto"/>
        <w:ind w:left="720"/>
      </w:pPr>
      <w:r/>
      <w:hyperlink r:id="rId13">
        <w:r>
          <w:rPr>
            <w:color w:val="0000EE"/>
            <w:u w:val="single"/>
          </w:rPr>
          <w:t>https://www.engineering.com/story/plm-qms-and-pim-connects-product-development-and-commercialization</w:t>
        </w:r>
      </w:hyperlink>
      <w:r>
        <w:t xml:space="preserve"> - At the Propulsion 2023 event, Propel Software's CEO, Ross Meyercord, reported an 800% revenue increase over the last three years, with over 200 customers and a threefold increase in employees. Propel was named a strong performer in Forrester's Wave for PLM in Discrete Manufacturing and listed on Deloitte's Technology Fast 500 for North America for two consecutive years. These accolades highlight Propel's rapid growth and its impact on the PLM market, emphasizing its role in connecting product development and commercialization.</w:t>
      </w:r>
      <w:r/>
    </w:p>
    <w:p>
      <w:pPr>
        <w:pStyle w:val="ListNumber"/>
        <w:spacing w:line="240" w:lineRule="auto"/>
        <w:ind w:left="720"/>
      </w:pPr>
      <w:r/>
      <w:hyperlink r:id="rId14">
        <w:r>
          <w:rPr>
            <w:color w:val="0000EE"/>
            <w:u w:val="single"/>
          </w:rPr>
          <w:t>https://www.staymodern.ai/solutions/propel/detailed</w:t>
        </w:r>
      </w:hyperlink>
      <w:r>
        <w:t xml:space="preserve"> - Propel Software's AI capabilities, branded as 'Propel One,' integrate AI agents across business functions, including product lifecycle management (PLM), quality management (QMS), and product information management (PIM). While Propel claims these AI agents enhance various business processes, independent verification of specific automation capabilities and performance metrics is limited. Notably, Breg's implementation of Propel demonstrated a 186% return on investment with a 1.1-year payback period, providing evidence of Propel's effectiveness in real-world applications.</w:t>
      </w:r>
      <w:r/>
    </w:p>
    <w:p>
      <w:pPr>
        <w:pStyle w:val="ListNumber"/>
        <w:spacing w:line="240" w:lineRule="auto"/>
        <w:ind w:left="720"/>
      </w:pPr>
      <w:r/>
      <w:hyperlink r:id="rId15">
        <w:r>
          <w:rPr>
            <w:color w:val="0000EE"/>
            <w:u w:val="single"/>
          </w:rPr>
          <w:t>https://www.propel-together.com/case-studies/</w:t>
        </w:r>
      </w:hyperlink>
      <w:r>
        <w:t xml:space="preserve"> - Propel Software showcases a range of success stories through its case studies, highlighting how its solutions have facilitated growth and efficiency for various companies. For instance, Wint, an AI-powered leak detection company, expanded its presence in the UK and the US with Propel's assistance, leading to nine high-impact placements across both regions. Similarly, Econify, a media-specialised software engineering consultancy, leveraged Propel to guide critical hires, including a Commercial Director and contract engineers, ensuring a seamless recruitment process.</w:t>
      </w:r>
      <w:r/>
    </w:p>
    <w:p>
      <w:pPr>
        <w:pStyle w:val="ListNumber"/>
        <w:spacing w:line="240" w:lineRule="auto"/>
        <w:ind w:left="720"/>
      </w:pPr>
      <w:r/>
      <w:hyperlink r:id="rId16">
        <w:r>
          <w:rPr>
            <w:color w:val="0000EE"/>
            <w:u w:val="single"/>
          </w:rPr>
          <w:t>https://canvasbusinessmodel.com/products/propel-software-solutions-swot-analysis</w:t>
        </w:r>
      </w:hyperlink>
      <w:r>
        <w:t xml:space="preserve"> - A SWOT analysis of Propel Software Solutions identifies several threats, including intense competition in the PLM, PIM, and QMS markets, economic downturns leading to budget constraints, and rapid technological changes demanding continuous innovation. The global PLM market is projected to reach $88.9 billion by 2025, intensifying competition. Economic uncertainties have slowed IT spending growth, with projections of 3.2% in 2023 and 6.8% in 2024. Additionally, the tech industry experienced a 20% increase in talent demand in 2024, posing challenges for talent acquisition and retention.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009758567/en/Propel-Software-Accelerates-Adoption-of-Agentic-AI-for-PLM-QMS-PIM-with-Early-Customers-Using-Live-Data?feedref=JjAwJuNHiystnCoBq_hl-bV7DTIYheT0D-1vT4_bKFzt_EW40VMdK6eG-WLfRGUE1fJraLPL1g6AeUGJlCTYs7Oafol48Kkc8KJgZoTHgMu0w8LYSbRdYOj2VdwnuKwa" TargetMode="External"/><Relationship Id="rId11" Type="http://schemas.openxmlformats.org/officeDocument/2006/relationships/hyperlink" Target="https://www.propelsoftware.com/products/propel-one-ai" TargetMode="External"/><Relationship Id="rId12" Type="http://schemas.openxmlformats.org/officeDocument/2006/relationships/hyperlink" Target="https://www.businesswire.com/news/home/20240221672606/en/Propel-Software-Enhances-Product-Value-Across-Engineering-Sales-Marketing-and-Service-in-2023" TargetMode="External"/><Relationship Id="rId13" Type="http://schemas.openxmlformats.org/officeDocument/2006/relationships/hyperlink" Target="https://www.engineering.com/story/plm-qms-and-pim-connects-product-development-and-commercialization" TargetMode="External"/><Relationship Id="rId14" Type="http://schemas.openxmlformats.org/officeDocument/2006/relationships/hyperlink" Target="https://www.staymodern.ai/solutions/propel/detailed" TargetMode="External"/><Relationship Id="rId15" Type="http://schemas.openxmlformats.org/officeDocument/2006/relationships/hyperlink" Target="https://www.propel-together.com/case-studies/" TargetMode="External"/><Relationship Id="rId16" Type="http://schemas.openxmlformats.org/officeDocument/2006/relationships/hyperlink" Target="https://canvasbusinessmodel.com/products/propel-software-solutions-swot-analy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