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Caterpillar’s $728 million acquisition of RPMGlobal signals a digital revolution in mining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Caterpillar Inc. (NYSE: CAT) has taken a decisive step toward reshaping the mining industry’s technological landscape with its announcement on October 12, 2025, of plans to acquire RPMGlobal Holdings Limited, an Australian-based leader in mining software solutions. Valued at approximately US$728 million (A$1.12 billion), this acquisition signifies Caterpillar's strategic pivot from being primarily a heavy equipment manufacturer to becoming an integrated technology partner within the mining sector. The transaction, expected to close in the first quarter of 2026 pending shareholder and regulatory approvals, has been met with positive market reactions, underscoring investor confidence in Caterpillar's vision of holistically transforming mining operations through digital innovation.</w:t>
      </w:r>
      <w:r/>
    </w:p>
    <w:p>
      <w:r/>
      <w:r>
        <w:t>The acquisition agreement values RPMGlobal at A$5 per share, representing a 32.6% premium over its closing price prior to the deal announcement, and a notable 44.2% premium over its one-month volume-weighted average price. This premium reflects the strategic importance Caterpillar attributes to RPMGlobal’s portfolio of mine planning, scheduling, simulation, and operational software. The integration will build upon Caterpillar’s existing digital offerings, such as its MineStar Solutions, to create a more connected, data-driven operational ecosystem. This system promises to enhance efficiency and productivity throughout the mining lifecycle by enabling real-time optimisation, reducing discrepancies between planned and actual outcomes, and streamlining asset and fleet management.</w:t>
      </w:r>
      <w:r/>
    </w:p>
    <w:p>
      <w:r/>
      <w:r>
        <w:t>Market reaction has been favourable, with RPMGlobal's shares surging by over 20% following the announcement, while Caterpillar’s stock experienced gains during pre-market trading. Industry analysts have praised the strategic rationale behind the acquisition, viewing it as a critical expansion of Caterpillar’s technological capabilities. J.P. Morgan Securities, which advised on the transaction, highlighted the importance of securing recurring revenue streams through software-as-a-service (SaaS) models, a departure from Caterpillar’s traditional equipment sales. The valuation multiple, at 14.6 times RPMGlobal’s annual recurring revenue, underscores the high market value placed on software assets within the mining technology landscape.</w:t>
      </w:r>
      <w:r/>
    </w:p>
    <w:p>
      <w:r/>
      <w:r>
        <w:t>This acquisition also ushers in a significant shift in the competitive dynamics of the mining equipment and software industries. For Caterpillar, the deal represents a transformative opportunity to offer integrated, end-to-end mine optimisation solutions—from initial planning and design to fleet autonomy and maintenance operations. By combining its hardware strengths with RPMGlobal’s advanced software, Caterpillar aims to deepen customer engagement and build "stickier" relationships, facilitating higher operational reliability and performance for mining clients. However, this integration will require careful management to maintain RPMGlobal’s historically OEM-agnostic positioning and assure customers of continued interoperability and flexibility, a challenge Caterpillar is keenly aware of.</w:t>
      </w:r>
      <w:r/>
    </w:p>
    <w:p>
      <w:r/>
      <w:r>
        <w:t>Competitors such as Komatsu and Sandvik face increased pressure to escalate their digital transformations. Komatsu has been developing a software-defined vehicle platform and expanding its AI capabilities through recent acquisitions, while Sandvik targets substantial digital revenue growth with its own software acquisitions. Caterpillar’s move raises the stakes for these players, potentially sparking a new wave of consolidation and innovation in mining technology as major original equipment manufacturers (OEMs) strive to dominate more of the mine software stack.</w:t>
      </w:r>
      <w:r/>
    </w:p>
    <w:p>
      <w:r/>
      <w:r>
        <w:t>Beyond market competition, the acquisition highlights broader industry trends. Mining is becoming increasingly data-driven with a focus on automation, sustainability, and operational efficiency. RPMGlobal’s software tools are well-equipped to support these shifts, including enhanced environmental, social, and governance (ESG) reporting — a critical factor as mining companies face growing regulatory and societal demands for sustainable resource management. The deal also aligns with the global push for critical minerals essential to renewable energy and electric vehicles, accentuating the need for efficient, technology-enabled mining practices.</w:t>
      </w:r>
      <w:r/>
    </w:p>
    <w:p>
      <w:r/>
      <w:r>
        <w:t>Regulatory scrutiny remains a key consideration, particularly in Australia, where the Foreign Investment Review Board and the Australian Competition and Consumer Commission will assess the deal’s implications for market competition and data sovereignty. Approval processes typically span several weeks to months, with the potential for conditions to be attached to the deal to prevent anti-competitive outcomes.</w:t>
      </w:r>
      <w:r/>
    </w:p>
    <w:p>
      <w:r/>
      <w:r>
        <w:t>Historically, Caterpillar has demonstrated a consistent interest in mining technology innovation, exemplified by prior investments and acquisitions dating back to Mincom in 1997 and more recently Minetec. The RPMGlobal acquisition is the culmination of this strategic evolution toward integrated digital solutions, reflecting an industry-wide shift where software revenues—often high margin and recurring—are increasingly central to corporate growth and resilience amid the cyclical nature of mining equipment sales.</w:t>
      </w:r>
      <w:r/>
    </w:p>
    <w:p>
      <w:r/>
      <w:r>
        <w:t>Looking ahead, Caterpillar faces the challenge of seamlessly integrating RPMGlobal’s platforms and personnel with its own operations while preserving service continuity and harnessing synergies. The combined entity will be positioned to offer a comprehensive mine optimisation suite, leveraging AI, machine learning, and autonomous technologies to enhance safety, reduce operational costs, and improve productivity. Success will depend on Caterpillar’s ability to manage internal cultural shifts and reposition its sales and service models to deliver software-enabled value propositions effectively.</w:t>
      </w:r>
      <w:r/>
    </w:p>
    <w:p>
      <w:r/>
      <w:r>
        <w:t>For investors, the transaction highlights several focal points: the timely achievement of regulatory approvals, smooth integration progress, RPMGlobal’s contribution to stabilising and growing Caterpillar’s revenue streams, and competitive responses from other industry players. The ongoing "digital arms race" in mining solutions could accelerate further consolidation and innovation, potentially defining the competitive landscape for years to come.</w:t>
      </w:r>
      <w:r/>
    </w:p>
    <w:p>
      <w:r/>
      <w:r>
        <w:t>In sum, Caterpillar’s acquisition of RPMGlobal is not merely an expansion but a redefinition of its role in the mining ecosystem—ushering in a new era characterised by integrated hardware-software solutions designed to meet the complexities of modern mining and the demands of a sustainable, technologically advanced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https://markets.financialcontent.com/stocks/article/marketminute-2025-10-13-caterpillars-strategic-software-play-stock-rises-on-rpmglobal-acquisition</w:t>
        </w:r>
      </w:hyperlink>
      <w:r>
        <w:t xml:space="preserve"> - Please view link - unable to able to access data</w:t>
      </w:r>
      <w:r/>
    </w:p>
    <w:p>
      <w:pPr>
        <w:pStyle w:val="ListNumber"/>
        <w:spacing w:line="240" w:lineRule="auto"/>
        <w:ind w:left="720"/>
      </w:pPr>
      <w:r/>
      <w:hyperlink r:id="rId11">
        <w:r>
          <w:rPr>
            <w:color w:val="0000EE"/>
            <w:u w:val="single"/>
          </w:rPr>
          <w:t>https://www.reuters.com/world/asia-pacific/caterpillar-acquire-australias-rpmglobal-728-million-2025-10-12/</w:t>
        </w:r>
      </w:hyperlink>
      <w:r>
        <w:t xml:space="preserve"> - Caterpillar Inc. has announced its agreement to acquire Australian mining software company RPMGlobal Holdings Limited for A$1.12 billion (approximately $728 million USD). This acquisition, which follows a similar move by the Weir Group, marks the end of an era for independently listed Australian mining tech firms. The deal is subject to approval by RPMGlobal shareholders and various regulatory authorities, with the transaction expected to close in the first quarter of 2026. (</w:t>
      </w:r>
      <w:hyperlink r:id="rId12">
        <w:r>
          <w:rPr>
            <w:color w:val="0000EE"/>
            <w:u w:val="single"/>
          </w:rPr>
          <w:t>reuters.com</w:t>
        </w:r>
      </w:hyperlink>
      <w:r>
        <w:t>)</w:t>
      </w:r>
      <w:r/>
    </w:p>
    <w:p>
      <w:pPr>
        <w:pStyle w:val="ListNumber"/>
        <w:spacing w:line="240" w:lineRule="auto"/>
        <w:ind w:left="720"/>
      </w:pPr>
      <w:r/>
      <w:hyperlink r:id="rId13">
        <w:r>
          <w:rPr>
            <w:color w:val="0000EE"/>
            <w:u w:val="single"/>
          </w:rPr>
          <w:t>https://www.caterpillar.com/en/news/corporate-press-releases/h/rpm-global-agreement.html</w:t>
        </w:r>
      </w:hyperlink>
      <w:r>
        <w:t xml:space="preserve"> - Caterpillar Inc. has entered into an agreement to acquire RPMGlobal Holdings Limited, an Australian-based software company. RPMGlobal, headquartered in Brisbane, Australia, is a leading provider of mining software solutions with a legacy dating back to 1977. The acquisition aims to enhance Caterpillar's existing technologies, especially in areas such as asset management, fleet management, and autonomy. The transaction is expected to close in the first quarter of 2026, subject to approval by RPMGlobal shareholders and various regulatory authorities. (</w:t>
      </w:r>
      <w:hyperlink r:id="rId14">
        <w:r>
          <w:rPr>
            <w:color w:val="0000EE"/>
            <w:u w:val="single"/>
          </w:rPr>
          <w:t>caterpillar.com</w:t>
        </w:r>
      </w:hyperlink>
      <w:r>
        <w:t>)</w:t>
      </w:r>
      <w:r/>
    </w:p>
    <w:p>
      <w:pPr>
        <w:pStyle w:val="ListNumber"/>
        <w:spacing w:line="240" w:lineRule="auto"/>
        <w:ind w:left="720"/>
      </w:pPr>
      <w:r/>
      <w:hyperlink r:id="rId15">
        <w:r>
          <w:rPr>
            <w:color w:val="0000EE"/>
            <w:u w:val="single"/>
          </w:rPr>
          <w:t>https://www.nasdaq.com/articles/cat-boost-mining-technology-solutions-rpmglobal-holdings-deal</w:t>
        </w:r>
      </w:hyperlink>
      <w:r>
        <w:t xml:space="preserve"> - Caterpillar Inc. has agreed to acquire RPMGlobal Holdings Limited for a total equity value of AUD 1.12 billion ($732 million). RPMGlobal's expertise in providing data-driven software solutions for every stage of the mining lifecycle is expected to strengthen Caterpillar's current capabilities and help its mining customers operate with greater efficiency. The deal is expected to be completed in the first quarter of 2026, subject to approval by RPMGlobal shareholders and other closing conditions. (</w:t>
      </w:r>
      <w:hyperlink r:id="rId16">
        <w:r>
          <w:rPr>
            <w:color w:val="0000EE"/>
            <w:u w:val="single"/>
          </w:rPr>
          <w:t>nasdaq.com</w:t>
        </w:r>
      </w:hyperlink>
      <w:r>
        <w:t>)</w:t>
      </w:r>
      <w:r/>
    </w:p>
    <w:p>
      <w:pPr>
        <w:pStyle w:val="ListNumber"/>
        <w:spacing w:line="240" w:lineRule="auto"/>
        <w:ind w:left="720"/>
      </w:pPr>
      <w:r/>
      <w:hyperlink r:id="rId17">
        <w:r>
          <w:rPr>
            <w:color w:val="0000EE"/>
            <w:u w:val="single"/>
          </w:rPr>
          <w:t>https://www.investing.com/news/stock-market-news/caterpillar-stock-rises-on-acquisition-of-mining-software-firm-rpmglobal-93CH-4284160</w:t>
        </w:r>
      </w:hyperlink>
      <w:r>
        <w:t xml:space="preserve"> - Caterpillar Inc. stock rose 2.4% in premarket trading after the company announced an agreement to acquire Australian mining software provider RPMGlobal Holdings Limited. The acquisition aims to expand Caterpillar’s technology capabilities in the mining sector, adding RPMGlobal’s data-driven software solutions that cover various stages of the mining lifecycle. The transaction requires approval from RPMGlobal shareholders and regulatory authorities and is expected to close in the first quarter of 2026. (</w:t>
      </w:r>
      <w:hyperlink r:id="rId18">
        <w:r>
          <w:rPr>
            <w:color w:val="0000EE"/>
            <w:u w:val="single"/>
          </w:rPr>
          <w:t>investing.com</w:t>
        </w:r>
      </w:hyperlink>
      <w:r>
        <w:t>)</w:t>
      </w:r>
      <w:r/>
    </w:p>
    <w:p>
      <w:pPr>
        <w:pStyle w:val="ListNumber"/>
        <w:spacing w:line="240" w:lineRule="auto"/>
        <w:ind w:left="720"/>
      </w:pPr>
      <w:r/>
      <w:hyperlink r:id="rId19">
        <w:r>
          <w:rPr>
            <w:color w:val="0000EE"/>
            <w:u w:val="single"/>
          </w:rPr>
          <w:t>https://equipmentfinancenews.com/news/material-handling/caterpillar-acquires-mining-software-firm-rpmglobal/</w:t>
        </w:r>
      </w:hyperlink>
      <w:r>
        <w:t xml:space="preserve"> - Caterpillar has agreed to acquire RPMGlobal Holdings, an Australian-based mining software company, for $5 per share in cash, a 32.6% premium over its previous closing price of $3.77, valuing the company at about $1.1 billion. The deal, unanimously supported by RPM’s board, remains subject to shareholder, regulatory, and court approvals, with the transaction expected to close in the first quarter of 2026. (</w:t>
      </w:r>
      <w:hyperlink r:id="rId20">
        <w:r>
          <w:rPr>
            <w:color w:val="0000EE"/>
            <w:u w:val="single"/>
          </w:rPr>
          <w:t>equipmentfinancenews.com</w:t>
        </w:r>
      </w:hyperlink>
      <w:r>
        <w:t>)</w:t>
      </w:r>
      <w:r/>
    </w:p>
    <w:p>
      <w:pPr>
        <w:pStyle w:val="ListNumber"/>
        <w:spacing w:line="240" w:lineRule="auto"/>
        <w:ind w:left="720"/>
      </w:pPr>
      <w:r/>
      <w:hyperlink r:id="rId21">
        <w:r>
          <w:rPr>
            <w:color w:val="0000EE"/>
            <w:u w:val="single"/>
          </w:rPr>
          <w:t>https://discoveryalert.com.au/news/caterpillar-rpmglobal-acquisition-2025-mining-technology/</w:t>
        </w:r>
      </w:hyperlink>
      <w:r>
        <w:t xml:space="preserve"> - The acquisition of RPMGlobal by Caterpillar is poised to create a more comprehensive technology ecosystem that combines Caterpillar's equipment expertise with RPMGlobal's software capabilities. This integration promises to deliver solutions that bridge the traditional gap between operational technology (OT) and information technology (IT) systems, enhancing mining lifecycle management and data-driven operational improvements. The combined entity will be positioned to offer solutions spanning all phases of mining operations, from exploration and planning through to operations and eventual reclamation. (</w:t>
      </w:r>
      <w:hyperlink r:id="rId22">
        <w:r>
          <w:rPr>
            <w:color w:val="0000EE"/>
            <w:u w:val="single"/>
          </w:rPr>
          <w:t>discoveryalert.com.au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financialcontent.com/stocks/article/marketminute-2025-10-13-caterpillars-strategic-software-play-stock-rises-on-rpmglobal-acquisition" TargetMode="External"/><Relationship Id="rId11" Type="http://schemas.openxmlformats.org/officeDocument/2006/relationships/hyperlink" Target="https://www.reuters.com/world/asia-pacific/caterpillar-acquire-australias-rpmglobal-728-million-2025-10-12/" TargetMode="External"/><Relationship Id="rId12" Type="http://schemas.openxmlformats.org/officeDocument/2006/relationships/hyperlink" Target="https://www.reuters.com/world/asia-pacific/caterpillar-acquire-australias-rpmglobal-728-million-2025-10-12/?utm_source=openai" TargetMode="External"/><Relationship Id="rId13" Type="http://schemas.openxmlformats.org/officeDocument/2006/relationships/hyperlink" Target="https://www.caterpillar.com/en/news/corporate-press-releases/h/rpm-global-agreement.html" TargetMode="External"/><Relationship Id="rId14" Type="http://schemas.openxmlformats.org/officeDocument/2006/relationships/hyperlink" Target="https://www.caterpillar.com/en/news/corporate-press-releases/h/rpm-global-agreement.html?utm_source=openai" TargetMode="External"/><Relationship Id="rId15" Type="http://schemas.openxmlformats.org/officeDocument/2006/relationships/hyperlink" Target="https://www.nasdaq.com/articles/cat-boost-mining-technology-solutions-rpmglobal-holdings-deal" TargetMode="External"/><Relationship Id="rId16" Type="http://schemas.openxmlformats.org/officeDocument/2006/relationships/hyperlink" Target="https://www.nasdaq.com/articles/cat-boost-mining-technology-solutions-rpmglobal-holdings-deal?utm_source=openai" TargetMode="External"/><Relationship Id="rId17" Type="http://schemas.openxmlformats.org/officeDocument/2006/relationships/hyperlink" Target="https://www.investing.com/news/stock-market-news/caterpillar-stock-rises-on-acquisition-of-mining-software-firm-rpmglobal-93CH-4284160" TargetMode="External"/><Relationship Id="rId18" Type="http://schemas.openxmlformats.org/officeDocument/2006/relationships/hyperlink" Target="https://www.investing.com/news/stock-market-news/caterpillar-stock-rises-on-acquisition-of-mining-software-firm-rpmglobal-93CH-4284160?utm_source=openai" TargetMode="External"/><Relationship Id="rId19" Type="http://schemas.openxmlformats.org/officeDocument/2006/relationships/hyperlink" Target="https://equipmentfinancenews.com/news/material-handling/caterpillar-acquires-mining-software-firm-rpmglobal/" TargetMode="External"/><Relationship Id="rId20" Type="http://schemas.openxmlformats.org/officeDocument/2006/relationships/hyperlink" Target="https://equipmentfinancenews.com/news/material-handling/caterpillar-acquires-mining-software-firm-rpmglobal/?utm_source=openai" TargetMode="External"/><Relationship Id="rId21" Type="http://schemas.openxmlformats.org/officeDocument/2006/relationships/hyperlink" Target="https://discoveryalert.com.au/news/caterpillar-rpmglobal-acquisition-2025-mining-technology/" TargetMode="External"/><Relationship Id="rId22" Type="http://schemas.openxmlformats.org/officeDocument/2006/relationships/hyperlink" Target="https://discoveryalert.com.au/news/caterpillar-rpmglobal-acquisition-2025-mining-technolog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