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Supply chains become a battlefield in escalating geopolitical tensions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concept of “weaponising” supply chains has evolved significantly in recent years, transitioning from a metaphor for competitive advantage to a tangible reality reflecting geopolitical tensions. At the recent Council of Supply Chain Management Professionals (CSCMP) EDGE Conference, Cam Holt, president of strategic markets at supply chain technology firm Exiger and a retired U.S. Air Force major general, characterised supply chains as a “new domain of warfare.” According to Holt, countries increasingly wield their control over supply chains as instruments of national power, underscoring a shift from economic competition to strategic geopolitical leverage.</w:t>
      </w:r>
      <w:r/>
    </w:p>
    <w:p>
      <w:r/>
      <w:r>
        <w:t>This perspective is echoed broadly across the industry. Per Hong, a partner and global lead at management consultancy Kearney, emphasised the unprecedented direct impact of geopolitics and government policy on supply chain operations worldwide. A prominent example is China’s recent imposition of export restrictions on 17 rare earth materials, a move that reverberates globally given China’s dominant role in the sector. The International Energy Agency estimates that China controls roughly 70% of rare earth mining and between 90% to 95% of the refining capacity worldwide, highlighting the strategic significance of these materials, which are essential in electronics, weapons technologies, and green energy production.</w:t>
      </w:r>
      <w:r/>
    </w:p>
    <w:p>
      <w:r/>
      <w:r>
        <w:t>China’s expanded controls, which now cover a broader range of minerals including lithium, cobalt, and tungsten, are seen as a deliberate exertion of political leverage amid ongoing trade tensions, primarily with the U.S. Reuters reports that this attempt to “fire the big gun” of export restrictions has sparked considerable concern among Western governments, who fear a disruption that could compromise critical tech sectors and national security. Yet, this strategy has its risks for China as well. Western response may include accelerated investment in alternative supply chains and refining capabilities, despite the high cost and complexity, potentially resulting in a bifurcated global system: a politically influenced and cost-efficient Chinese supply network on one hand, and a more secure but expensive Western equivalent on the other.</w:t>
      </w:r>
      <w:r/>
    </w:p>
    <w:p>
      <w:r/>
      <w:r>
        <w:t>The international reaction has been coordinated and firm. At the International Monetary Fund meetings in Washington, G7 finance ministers declared a united front in their approach to China’s export controls. European Economic Commissioner Valdis Dombrovskis underscored the importance of collaboration to both find near-term solutions to supply disruptions and pursue long-term diversification strategies. These efforts aim to strengthen supply chain resilience and reduce dependency on China by broadening the supplier base.</w:t>
      </w:r>
      <w:r/>
    </w:p>
    <w:p>
      <w:r/>
      <w:r>
        <w:t>U.S. officials have been particularly vocal in condemning China’s actions. Trade Representative Jamieson Greer and Treasury Secretary Scott Bessent labelled China’s expanded export controls a “power grab” and a threat to global supply chains. While emphasising a preference for diplomatic de-escalation, they signalled readiness to respond decisively if necessary. Bessent expressed frustration over slowdowns in Chinese shipments and increasing concerns about China’s reliability as a supplier, especially given its evolving geopolitical alliance with Russia. Amid talks of a potential meeting between U.S. President Trump and Chinese President Xi Jinping, the U.S. is also poised to release evidence linking Chinese-made components to Russian military drones, further entangling supply chain issues with broader geopolitical conflicts. Discussions continue among G7 nations regarding synchronized measures such as export controls, tariffs, and restrictions relating to China’s trade with Russia.</w:t>
      </w:r>
      <w:r/>
    </w:p>
    <w:p>
      <w:r/>
      <w:r>
        <w:t>For supply chain managers navigating this new reality, the implications are profound. There is a clear imperative to extend visibility and risk assessment deep into the sourcing of raw materials, transcending traditional concerns such as supplier insolvency or natural disasters. The challenge now includes monitoring potential exposure to export restrictions and geopolitical chokepoints, including the risk of hostile actors seizing control of critical supply nodes.</w:t>
      </w:r>
      <w:r/>
    </w:p>
    <w:p>
      <w:r/>
      <w:r>
        <w:t>Despite the increasing friction on the global stage, experts caution against transactional or overly adversarial approaches to supplier relationships. Kate Vitasek, a distinguished fellow at the University of Tennessee’s Global Supply Chain Institute, emphasised that while diversification is a growing trend aimed at building resilience, there are circumstances where single sourcing remains strategically advantageous. Rather than avoiding dependency altogether, she advocates for fostering transparency, trust, and collaborative risk mitigation with key suppliers.</w:t>
      </w:r>
      <w:r/>
    </w:p>
    <w:p>
      <w:r/>
      <w:r>
        <w:t>“Don’t be afraid of dependency,” Vitasek advised, “instead be smart about it. Ask yourself, ‘Who am I choosing to have a dependency with?’ We must demand transparency and put in processes to mitigate risks.”</w:t>
      </w:r>
      <w:r/>
    </w:p>
    <w:p>
      <w:r/>
      <w:r>
        <w:t>In summary, the evolving geopolitical landscape is transforming supply chains into arenas of strategic contestation, where national power plays intersect with global commerce. Organisations must adapt by enhancing supply chain transparency, diversifying sources, and cultivating trusted partnerships while remaining vigilant to the broader political dynamics that influence global trade flows. This nuanced approach will be key to navigating the weaponisation of supply chains and safeguarding business continuity in an increasingly complex international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https://www.dcvelocity.com/supply-chain/is-your-supply-chain-being-weaponized</w:t>
        </w:r>
      </w:hyperlink>
      <w:r>
        <w:t xml:space="preserve"> - Please view link - unable to able to access data</w:t>
      </w:r>
      <w:r/>
    </w:p>
    <w:p>
      <w:pPr>
        <w:pStyle w:val="ListNumber"/>
        <w:spacing w:line="240" w:lineRule="auto"/>
        <w:ind w:left="720"/>
      </w:pPr>
      <w:r/>
      <w:hyperlink r:id="rId11">
        <w:r>
          <w:rPr>
            <w:color w:val="0000EE"/>
            <w:u w:val="single"/>
          </w:rPr>
          <w:t>https://www.reuters.com/world/china/g7-agrees-keep-united-front-china-export-controls-diversify-suppliers-2025-10-16/</w:t>
        </w:r>
      </w:hyperlink>
      <w:r>
        <w:t xml:space="preserve"> - At the International Monetary Fund meetings in Washington, G7 finance ministers agreed to maintain a united stance and coordinate their response to China’s increasing control over rare earth exports. European Economic Commissioner Valdis Dombrovskis emphasized the importance of this cooperation, noting China’s dominance in rare earth supply chains—providing 80-90% of global rare earth materials. The ministers expressed shared concerns over China's expanded export restrictions, which now include broader mineral categories and far-reaching extraterritorial measures. The G7 aims to engage with China to find short-term solutions while also continuing long-term efforts to diversify and strengthen the resilience of their supply chains. (</w:t>
      </w:r>
      <w:hyperlink r:id="rId12">
        <w:r>
          <w:rPr>
            <w:color w:val="0000EE"/>
            <w:u w:val="single"/>
          </w:rPr>
          <w:t>reuters.com</w:t>
        </w:r>
      </w:hyperlink>
      <w:r>
        <w:t>)</w:t>
      </w:r>
      <w:r/>
    </w:p>
    <w:p>
      <w:pPr>
        <w:pStyle w:val="ListNumber"/>
        <w:spacing w:line="240" w:lineRule="auto"/>
        <w:ind w:left="720"/>
      </w:pPr>
      <w:r/>
      <w:hyperlink r:id="rId13">
        <w:r>
          <w:rPr>
            <w:color w:val="0000EE"/>
            <w:u w:val="single"/>
          </w:rPr>
          <w:t>https://www.reuters.com/markets/commodities/china-can-only-fire-big-gun-refined-metals-restrictions-once-2025-10-14/</w:t>
        </w:r>
      </w:hyperlink>
      <w:r>
        <w:t xml:space="preserve"> - China’s recent expansion of export controls on critical metals and minerals highlights its dominance in global supply chains but also reveals strategic vulnerabilities. By restricting exports of rare earths and other key elements like lithium, cobalt, and tungsten—essential for electronics, weapons, and green energy—China aims to exert political leverage, particularly in trade tensions with the U.S. However, such measures risk backfiring. If Western nations are cut off, they may rapidly invest in alternative supply chains, including building new refining capacities despite high costs. While these resources aren’t geologically rare, processing remains a bottleneck—one that Western nations might overcome in a crisis. With China controlling up to 90% of the refined output of some critical metals, any move to weaponize this dominance could encourage long-term decoupling by the West. Ultimately, repeated threats or actions by China may lead to a two-tier system: a more secure but costly Western supply network versus a cheaper, politically influenced Chinese system. (</w:t>
      </w:r>
      <w:hyperlink r:id="rId14">
        <w:r>
          <w:rPr>
            <w:color w:val="0000EE"/>
            <w:u w:val="single"/>
          </w:rPr>
          <w:t>reuters.com</w:t>
        </w:r>
      </w:hyperlink>
      <w:r>
        <w:t>)</w:t>
      </w:r>
      <w:r/>
    </w:p>
    <w:p>
      <w:pPr>
        <w:pStyle w:val="ListNumber"/>
        <w:spacing w:line="240" w:lineRule="auto"/>
        <w:ind w:left="720"/>
      </w:pPr>
      <w:r/>
      <w:hyperlink r:id="rId15">
        <w:r>
          <w:rPr>
            <w:color w:val="0000EE"/>
            <w:u w:val="single"/>
          </w:rPr>
          <w:t>https://www.reuters.com/world/china/us-officials-blast-chinas-actions-rare-earths-urge-beijing-back-down-2025-10-15/</w:t>
        </w:r>
      </w:hyperlink>
      <w:r>
        <w:t xml:space="preserve"> - Top U.S. officials harshly criticized China’s expanded export controls on rare earth elements, calling them a threat to global supply chains and a strategic “power grab.” U.S. Trade Representative Jamieson Greer and Treasury Secretary Scott Bessent emphasized that while the U.S. wishes to avoid further escalation, it is prepared to respond if necessary. These developments follow China’s recent announcement of rare earth restrictions and President Trump’s threatened 100% tariff hike on Chinese goods. Talks are underway to de-escalate tensions, with a potential Trump-Xi meeting still anticipated later this month. Bessent expressed frustration over Chinese shipment slowdowns and highlighted concerns about China’s reliability as a supplier, particularly amid growing geopolitical tensions, including its ties to Russia. The U.S. also plans to release evidence showing Chinese-made parts in Russian drones. Discussions are ongoing among G7 nations regarding coordinated responses, including potential export controls and tariffs tied to China's actions and its oil trade with Russia. Despite the rising stakes, U.S. leaders remain optimistic that a diplomatic solution is still possible. (</w:t>
      </w:r>
      <w:hyperlink r:id="rId16">
        <w:r>
          <w:rPr>
            <w:color w:val="0000EE"/>
            <w:u w:val="single"/>
          </w:rPr>
          <w:t>reuters.com</w:t>
        </w:r>
      </w:hyperlink>
      <w:r>
        <w:t>)</w:t>
      </w:r>
      <w:r/>
    </w:p>
    <w:p>
      <w:pPr>
        <w:pStyle w:val="ListNumber"/>
        <w:spacing w:line="240" w:lineRule="auto"/>
        <w:ind w:left="720"/>
      </w:pPr>
      <w:r/>
      <w:hyperlink r:id="rId15">
        <w:r>
          <w:rPr>
            <w:color w:val="0000EE"/>
            <w:u w:val="single"/>
          </w:rPr>
          <w:t>https://www.reuters.com/world/china/us-officials-blast-chinas-actions-rare-earths-urge-beijing-back-down-2025-10-15/</w:t>
        </w:r>
      </w:hyperlink>
      <w:r>
        <w:t xml:space="preserve"> - Top U.S. officials harshly criticized China’s expanded export controls on rare earth elements, calling them a threat to global supply chains and a strategic “power grab.” U.S. Trade Representative Jamieson Greer and Treasury Secretary Scott Bessent emphasized that while the U.S. wishes to avoid further escalation, it is prepared to respond if necessary. These developments follow China’s recent announcement of rare earth restrictions and President Trump’s threatened 100% tariff hike on Chinese goods. Talks are underway to de-escalate tensions, with a potential Trump-Xi meeting still anticipated later this month. Bessent expressed frustration over Chinese shipment slowdowns and highlighted concerns about China’s reliability as a supplier, particularly amid growing geopolitical tensions, including its ties to Russia. The U.S. also plans to release evidence showing Chinese-made parts in Russian drones. Discussions are ongoing among G7 nations regarding coordinated responses, including potential export controls and tariffs tied to China's actions and its oil trade with Russia. Despite the rising stakes, U.S. leaders remain optimistic that a diplomatic solution is still possible. (</w:t>
      </w:r>
      <w:hyperlink r:id="rId16">
        <w:r>
          <w:rPr>
            <w:color w:val="0000EE"/>
            <w:u w:val="single"/>
          </w:rPr>
          <w:t>reuters.com</w:t>
        </w:r>
      </w:hyperlink>
      <w:r>
        <w:t>)</w:t>
      </w:r>
      <w:r/>
    </w:p>
    <w:p>
      <w:pPr>
        <w:pStyle w:val="ListNumber"/>
        <w:spacing w:line="240" w:lineRule="auto"/>
        <w:ind w:left="720"/>
      </w:pPr>
      <w:r/>
      <w:hyperlink r:id="rId15">
        <w:r>
          <w:rPr>
            <w:color w:val="0000EE"/>
            <w:u w:val="single"/>
          </w:rPr>
          <w:t>https://www.reuters.com/world/china/us-officials-blast-chinas-actions-rare-earths-urge-beijing-back-down-2025-10-15/</w:t>
        </w:r>
      </w:hyperlink>
      <w:r>
        <w:t xml:space="preserve"> - Top U.S. officials harshly criticized China’s expanded export controls on rare earth elements, calling them a threat to global supply chains and a strategic “power grab.” U.S. Trade Representative Jamieson Greer and Treasury Secretary Scott Bessent emphasized that while the U.S. wishes to avoid further escalation, it is prepared to respond if necessary. These developments follow China’s recent announcement of rare earth restrictions and President Trump’s threatened 100% tariff hike on Chinese goods. Talks are underway to de-escalate tensions, with a potential Trump-Xi meeting still anticipated later this month. Bessent expressed frustration over Chinese shipment slowdowns and highlighted concerns about China’s reliability as a supplier, particularly amid growing geopolitical tensions, including its ties to Russia. The U.S. also plans to release evidence showing Chinese-made parts in Russian drones. Discussions are ongoing among G7 nations regarding coordinated responses, including potential export controls and tariffs tied to China's actions and its oil trade with Russia. Despite the rising stakes, U.S. leaders remain optimistic that a diplomatic solution is still possible. (</w:t>
      </w:r>
      <w:hyperlink r:id="rId16">
        <w:r>
          <w:rPr>
            <w:color w:val="0000EE"/>
            <w:u w:val="single"/>
          </w:rPr>
          <w:t>reuters.com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cvelocity.com/supply-chain/is-your-supply-chain-being-weaponized" TargetMode="External"/><Relationship Id="rId11" Type="http://schemas.openxmlformats.org/officeDocument/2006/relationships/hyperlink" Target="https://www.reuters.com/world/china/g7-agrees-keep-united-front-china-export-controls-diversify-suppliers-2025-10-16/" TargetMode="External"/><Relationship Id="rId12" Type="http://schemas.openxmlformats.org/officeDocument/2006/relationships/hyperlink" Target="https://www.reuters.com/world/china/g7-agrees-keep-united-front-china-export-controls-diversify-suppliers-2025-10-16/?utm_source=openai" TargetMode="External"/><Relationship Id="rId13" Type="http://schemas.openxmlformats.org/officeDocument/2006/relationships/hyperlink" Target="https://www.reuters.com/markets/commodities/china-can-only-fire-big-gun-refined-metals-restrictions-once-2025-10-14/" TargetMode="External"/><Relationship Id="rId14" Type="http://schemas.openxmlformats.org/officeDocument/2006/relationships/hyperlink" Target="https://www.reuters.com/markets/commodities/china-can-only-fire-big-gun-refined-metals-restrictions-once-2025-10-14/?utm_source=openai" TargetMode="External"/><Relationship Id="rId15" Type="http://schemas.openxmlformats.org/officeDocument/2006/relationships/hyperlink" Target="https://www.reuters.com/world/china/us-officials-blast-chinas-actions-rare-earths-urge-beijing-back-down-2025-10-15/" TargetMode="External"/><Relationship Id="rId16" Type="http://schemas.openxmlformats.org/officeDocument/2006/relationships/hyperlink" Target="https://www.reuters.com/world/china/us-officials-blast-chinas-actions-rare-earths-urge-beijing-back-down-2025-10-15/?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