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Mercedes-Benz leverages Celonis AI platform to revolutionise global manufacturing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Mercedes-Benz is significantly enhancing its manufacturing operations by implementing the Celonis Process Intelligence Platform, a move aimed at boosting efficiency, on-time delivery, and decision-making across its extensive global production network. This integration comes as the German automotive giant navigates the complexities of managing one of the world’s most intricate manufacturing ecosystems, involving millions of parts, numerous suppliers, and multifaceted processes.</w:t>
      </w:r>
      <w:r/>
    </w:p>
    <w:p>
      <w:r/>
      <w:r>
        <w:t>By deploying Celonis, Mercedes-Benz has connected data streams from its major production and logistics systems, extending the capabilities of its MO360 platform to offer unprecedented visibility into every order, part, and process. This comprehensive data integration supports the company’s drive toward greater operational transparency and efficiency, empowering employees and management with real-time, actionable insights across the supply chain and production lifecycle.</w:t>
      </w:r>
      <w:r/>
    </w:p>
    <w:p>
      <w:r/>
      <w:r>
        <w:t>Central to the platform’s deployment within Mercedes-Benz are AI-powered applications that span critical domains such as order-to-delivery, aftersales, and quality management. For instance, AI copilots forecast delivery timelines and optimise sequencing to minimise delays, while process intelligence tools identify bottlenecks in service parts logistics, enabling faster customer response. Additionally, AI-driven anomaly detection facilitates early spotting of deviations in quality management, safeguarding production standards. This use of enterprise AI built on process intelligence underpins both day-to-day decisions and long-term strategic planning, reflecting Mercedes-Benz’s commitment to scaling data-driven decision-making throughout its organisation.</w:t>
      </w:r>
      <w:r/>
    </w:p>
    <w:p>
      <w:r/>
      <w:r>
        <w:t>Dr. Jörg Burzer, a member of the Board of Management at Mercedes-Benz Group AG responsible for Production, Quality, and Supply Chain Management, highlighted the transformative impact of this technology: “Full data transparency across our production network and the supply chain allows us to empower our teams to act with greater speed and precision. This enables Mercedes-Benz to anticipate change, respond quickly to market dynamics, and harness the power of AI.” He also noted the substantial adoption of Celonis within the company, with hundreds of active users embracing the platform as a key enabler of its digital transformation.</w:t>
      </w:r>
      <w:r/>
    </w:p>
    <w:p>
      <w:r/>
      <w:r>
        <w:t>The significance of this partnership was echoed by Bastian Nominacher, co-CEO and co-founder of Celonis, who emphasised how Mercedes-Benz exemplifies the practical benefits of process intelligence: “With Celonis, they've created the optimal conditions for AI to drive real outcomes, from smarter decisions to faster delivery, turning visibility into action.”</w:t>
      </w:r>
      <w:r/>
    </w:p>
    <w:p>
      <w:r/>
      <w:r>
        <w:t>Beyond Mercedes-Benz, Celonis has reported broad success in deploying its process intelligence solutions across multiple industries. According to Celonis, their customers often experience rapid payback periods and high returns on investment. For example, a Forrester Consulting study commissioned by Celonis revealed that organisations leveraging its platform achieved payback within six months and an impressive 383% ROI over three years, alongside millions of dollars in savings driven by automation and optimisation.</w:t>
      </w:r>
      <w:r/>
    </w:p>
    <w:p>
      <w:r/>
      <w:r>
        <w:t>Celonis continues to innovate by integrating advanced AI capabilities such as large language models (LLMs) to make process intelligence more accessible to non-technical users through conversational insights. Its recent acquisition of Process Analytics Factory GmbH (PAF) further positions Celonis to expand its Execution Management System’s reach, particularly within the Microsoft ecosystem, thereby broadening access to sophisticated process mining and automation tools.</w:t>
      </w:r>
      <w:r/>
    </w:p>
    <w:p>
      <w:r/>
      <w:r>
        <w:t>Overall, Mercedes-Benz’s adoption of Celonis reflects a growing trend among industry leaders leveraging advanced process intelligence platforms to enhance operational excellence. By creating a digital twin of their business processes, companies like Mercedes-Benz are not only streamlining workflows and improving quality but also building resilience and agility to meet evolving market demands. This strategic investment in AI-powered process intelligence marks a significant step forward in the automotive manufacturing sector’s digital transformation journey.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https://itbrief.asia/story/mercedes-benz-boosts-efficiency-with-celonis-process-intelligence</w:t>
        </w:r>
      </w:hyperlink>
      <w:r>
        <w:t xml:space="preserve"> - Please view link - unable to able to access data</w:t>
      </w:r>
      <w:r/>
    </w:p>
    <w:p>
      <w:pPr>
        <w:pStyle w:val="ListNumber"/>
        <w:spacing w:line="240" w:lineRule="auto"/>
        <w:ind w:left="720"/>
      </w:pPr>
      <w:r/>
      <w:hyperlink r:id="rId11">
        <w:r>
          <w:rPr>
            <w:color w:val="0000EE"/>
            <w:u w:val="single"/>
          </w:rPr>
          <w:t>https://www.celonis.com/news/press/mercedes-benz-accelerates-ai-driven-transformation-with-celonis</w:t>
        </w:r>
      </w:hyperlink>
      <w:r>
        <w:t xml:space="preserve"> - Mercedes-Benz has partnered with Celonis to enhance its manufacturing operations through the Celonis Process Intelligence Platform. This collaboration aims to improve on-time delivery, accelerate decision-making, and boost efficiency across over 30 global production plants. By integrating data from major production and logistics systems, Mercedes-Benz gains visibility into every order, part, and process, supporting operational transparency and efficiency. The platform is deployed across critical operations, including order-to-delivery, aftersales, and quality management, enabling AI-powered forecasting, bottleneck identification, and anomaly detection to uphold product quality standards.</w:t>
      </w:r>
      <w:r/>
    </w:p>
    <w:p>
      <w:pPr>
        <w:pStyle w:val="ListNumber"/>
        <w:spacing w:line="240" w:lineRule="auto"/>
        <w:ind w:left="720"/>
      </w:pPr>
      <w:r/>
      <w:hyperlink r:id="rId12">
        <w:r>
          <w:rPr>
            <w:color w:val="0000EE"/>
            <w:u w:val="single"/>
          </w:rPr>
          <w:t>https://www.celonis.com/news/press/celonis-customers-drive-tangible-business-outcomes-with-enterprise-ai-powered-by-process-intelligence</w:t>
        </w:r>
      </w:hyperlink>
      <w:r>
        <w:t xml:space="preserve"> - Celonis reports that its customers have achieved significant business outcomes by integrating enterprise AI with process intelligence. Notably, Mercedes-Benz has improved on-time delivery and accelerated decision-making through the Celonis Process Intelligence Platform. Other examples include Vinmar, which transformed its Order-to-Cash process into a fully automated, intelligent operation, and Uniper, which scaled its use of AI across operations, enabling end-to-end process orchestration. These cases demonstrate the tangible benefits of embedding AI into daily operations via the Celonis platform.</w:t>
      </w:r>
      <w:r/>
    </w:p>
    <w:p>
      <w:pPr>
        <w:pStyle w:val="ListNumber"/>
        <w:spacing w:line="240" w:lineRule="auto"/>
        <w:ind w:left="720"/>
      </w:pPr>
      <w:r/>
      <w:hyperlink r:id="rId13">
        <w:r>
          <w:rPr>
            <w:color w:val="0000EE"/>
            <w:u w:val="single"/>
          </w:rPr>
          <w:t>https://www.celonis.com/press/celonis-showcases-process-intelligent-ai/</w:t>
        </w:r>
      </w:hyperlink>
      <w:r>
        <w:t xml:space="preserve"> - At Celosphere 2025, Celonis showcased advancements in process-intelligent AI, integrating large language models (LLMs) with process intelligence to provide conversational insights for non-technical users. This integration aims to democratize process mining and execution management, enabling broader access to business insights. Additionally, Celonis introduced object-centric process mining capabilities, enhancing the foundation for process-intelligent third-party applications. These innovations underscore Celonis' commitment to leveraging AI and machine learning to drive intelligent decision-making and operational efficiency.</w:t>
      </w:r>
      <w:r/>
    </w:p>
    <w:p>
      <w:pPr>
        <w:pStyle w:val="ListNumber"/>
        <w:spacing w:line="240" w:lineRule="auto"/>
        <w:ind w:left="720"/>
      </w:pPr>
      <w:r/>
      <w:hyperlink r:id="rId14">
        <w:r>
          <w:rPr>
            <w:color w:val="0000EE"/>
            <w:u w:val="single"/>
          </w:rPr>
          <w:t>https://www.celonis.com/solutions/process-excellence/</w:t>
        </w:r>
      </w:hyperlink>
      <w:r>
        <w:t xml:space="preserve"> - Celonis' Process Excellence solution leverages process intelligence to optimize business operations. By creating a digital twin of business processes, it enables organizations to model, orchestrate, and measure end-to-end value chains. This approach facilitates continuous improvement, operational transparency, and efficiency gains. The solution is system-agnostic, providing a common language for understanding and enhancing business workflows, and supports data-driven decision-making across various industries, including manufacturing, supply chain, banking, IT, and automotive sectors.</w:t>
      </w:r>
      <w:r/>
    </w:p>
    <w:p>
      <w:pPr>
        <w:pStyle w:val="ListNumber"/>
        <w:spacing w:line="240" w:lineRule="auto"/>
        <w:ind w:left="720"/>
      </w:pPr>
      <w:r/>
      <w:hyperlink r:id="rId15">
        <w:r>
          <w:rPr>
            <w:color w:val="0000EE"/>
            <w:u w:val="single"/>
          </w:rPr>
          <w:t>https://www.processexcellencenetwork.com/process-mining/news/forrester-study-celonis-process-intelligence-customers-see-payback-in-6-months-383-percent-roi-in-3-years</w:t>
        </w:r>
      </w:hyperlink>
      <w:r>
        <w:t xml:space="preserve"> - A Forrester Consulting study commissioned by Celonis found that organizations using the Celonis Process Intelligence Platform experienced a payback period of as little as six months and a return on investment (ROI) of 383% over three years. The study highlighted significant cost savings and business benefits, including $24.5 million in savings from increased automation in sales orders. These findings underscore the financial impact and efficiency improvements achievable through the deployment of process intelligence solutions.</w:t>
      </w:r>
      <w:r/>
    </w:p>
    <w:p>
      <w:pPr>
        <w:pStyle w:val="ListNumber"/>
        <w:spacing w:line="240" w:lineRule="auto"/>
        <w:ind w:left="720"/>
      </w:pPr>
      <w:r/>
      <w:hyperlink r:id="rId16">
        <w:r>
          <w:rPr>
            <w:color w:val="0000EE"/>
            <w:u w:val="single"/>
          </w:rPr>
          <w:t>https://www.celonis.com/press/celonis-announces-acquisition-of-process-analytics-factory-paf-to-enable-execution-management-everywhere</w:t>
        </w:r>
      </w:hyperlink>
      <w:r>
        <w:t xml:space="preserve"> - Celonis announced the acquisition of Process Analytics Factory GmbH (PAF), a provider of process mining insights for Microsoft Power BI. This acquisition aims to enable millions of Microsoft Power Platform users to utilize Celonis' Execution Management System for process mining, automation, and collaboration. The integration is expected to enhance process intelligence capabilities within the Microsoft ecosystem, providing users with advanced tools for process optimization and execution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asia/story/mercedes-benz-boosts-efficiency-with-celonis-process-intelligence" TargetMode="External"/><Relationship Id="rId11" Type="http://schemas.openxmlformats.org/officeDocument/2006/relationships/hyperlink" Target="https://www.celonis.com/news/press/mercedes-benz-accelerates-ai-driven-transformation-with-celonis" TargetMode="External"/><Relationship Id="rId12" Type="http://schemas.openxmlformats.org/officeDocument/2006/relationships/hyperlink" Target="https://www.celonis.com/news/press/celonis-customers-drive-tangible-business-outcomes-with-enterprise-ai-powered-by-process-intelligence" TargetMode="External"/><Relationship Id="rId13" Type="http://schemas.openxmlformats.org/officeDocument/2006/relationships/hyperlink" Target="https://www.celonis.com/press/celonis-showcases-process-intelligent-ai/" TargetMode="External"/><Relationship Id="rId14" Type="http://schemas.openxmlformats.org/officeDocument/2006/relationships/hyperlink" Target="https://www.celonis.com/solutions/process-excellence/" TargetMode="External"/><Relationship Id="rId15" Type="http://schemas.openxmlformats.org/officeDocument/2006/relationships/hyperlink" Target="https://www.processexcellencenetwork.com/process-mining/news/forrester-study-celonis-process-intelligence-customers-see-payback-in-6-months-383-percent-roi-in-3-years" TargetMode="External"/><Relationship Id="rId16" Type="http://schemas.openxmlformats.org/officeDocument/2006/relationships/hyperlink" Target="https://www.celonis.com/press/celonis-announces-acquisition-of-process-analytics-factory-paf-to-enable-execution-management-everywhe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