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the Capability Cloud transforming modern workforce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many decades, the traditional approach to workforce management centred on rigid job descriptions and fixed organisational hierarchies, providing clear responsibilities and linear career paths. However, this model is increasingly incompatible with today’s fast-evolving, digital-first economy. Rapid advances in technology, automation, and novel business models demand a workforce that transcends static roles, favouring flexibility, hybrid skills, and cross-functional collaboration. This seismic shift challenges companies to rethink talent management from a focus on job titles to a dynamic, skills-driven ecosystem , a transformation driven at the forefront by innovative HR technology.</w:t>
      </w:r>
      <w:r/>
    </w:p>
    <w:p>
      <w:r/>
      <w:r>
        <w:t>The conventional reliance on job descriptions is proving inadequate for modern roles. A marketing manager today might be expected to understand AI tools, data analytics, and customer experience optimisation, while developers often contribute beyond coding to strategic and design functions. This blurring of boundaries exposes the shortcomings of rigid job structures, which limit insight into employees’ true capabilities and restrict opportunities for lateral growth, resulting in inefficiencies and disengagement. The urgent question emerging is: What if work was designed around capabilities rather than rigid roles?</w:t>
      </w:r>
      <w:r/>
    </w:p>
    <w:p>
      <w:r/>
      <w:r>
        <w:t>Enter the “Capability Cloud,” a revolutionary concept where HR technology integrates advanced AI, machine learning, and predictive analytics to continuously map employees’ skills, learning journeys, and performance outcomes in real time. Unlike static HR databases that store only fixed job titles and past certifications, the Capability Cloud creates a dynamic digital ecosystem that aligns workforce capabilities with evolving strategic business objectives. It can swiftly identify internal skill sets, reveal gaps, and match employees to projects based on their current and potential skills , irrespective of their nominal job titles.</w:t>
      </w:r>
      <w:r/>
    </w:p>
    <w:p>
      <w:r/>
      <w:r>
        <w:t>This capability-first approach is imperative given the pace of change: the World Economic Forum forecasts that nearly 40-44% of job skills will shift by 2028. Traditional workforce models are simply too slow and inflexible to keep up, whereas the Capability Cloud fosters a living, learning workforce, able to adapt through continuous skill acquisition and redeployment. Leading global corporations exemplify this shift. Unilever’s AI-powered internal talent marketplace dynamically matches employees to gigs based on skills and aspirations, promoting agility and meaningful growth. IBM’s longstanding use of the Skills Framework for the Information Age (SFIA) combined with AI tools ensures its talent stays aligned with business needs on a global scale. Schneider Electric uses a digital skills platform to encourage employee mobility and self-directed learning, reducing reliance on external hiring.</w:t>
      </w:r>
      <w:r/>
    </w:p>
    <w:p>
      <w:r/>
      <w:r>
        <w:t>Underpinning this ecosystem are two critical components: skills ontologies and talent intelligence platforms. Skills ontologies provide a standardised “language” and taxonomy for categorising and relating skills across the organisation, solving prior issues where fragmented HR systems used inconsistent terms and siloed data. This creates a comprehensive, AI-updated skills map that evolves with emerging roles and technologies, such as generative AI in marketing. Talent intelligence platforms leverage this shared data to generate actionable insights, predicting workforce needs, guiding internal mobility, enabling predictive hiring, and supporting personalised learning paths , effectively turning HR from a reactive function into a strategic driver of growth.</w:t>
      </w:r>
      <w:r/>
    </w:p>
    <w:p>
      <w:r/>
      <w:r>
        <w:t>The broader cultural shift accompanying this technological transformation moves companies from viewing employees as fixed role holders to empowered individuals with fluid, evolving skill portfolios. This shift empowers staff to explore cross-departmental projects, pursue skill development aligned with personal aspirations, and engage in self-directed career planning. Transparency tools enabled by HRtech give workers clear visibility into their skill profiles, potential career trajectories, and learning opportunities, fostering greater engagement and retention. Importantly, this also enhances inclusivity by focusing on demonstrated skills rather than traditional credentials such as degrees, thus widening access to opportunities and talent pools.</w:t>
      </w:r>
      <w:r/>
    </w:p>
    <w:p>
      <w:r/>
      <w:r>
        <w:t>Moreover, HR technology is evolving into integrated digital ecosystems connecting hiring, learning, performance management, and internal mobility, promoting continuous feedback and organisational learning. Real-time workforce analytics dashboards enable HR leaders to monitor skills health, identify emerging needs, and strategically plan talent development in tandem with business objectives. Predictive models can forecast skill gaps and recommend proactive training investments, supporting rapid adaptation to market changes such as moves into renewable energy sectors.</w:t>
      </w:r>
      <w:r/>
    </w:p>
    <w:p>
      <w:r/>
      <w:r>
        <w:t>This transformation ultimately repositions HR as a potent lever for business agility and innovation rather than a mere administrative function. By orchestrating capabilities across the organisation, companies can reduce external hiring costs, accelerate innovation cycles, and dynamically reconfigure teams around strategic priorities. The emerging Capability Cloud is akin to the nervous system of a living workforce , sensing, learning, and evolving in sync with the business environment.</w:t>
      </w:r>
      <w:r/>
    </w:p>
    <w:p>
      <w:r/>
      <w:r>
        <w:t>As businesses face unprecedented rates of change, those embracing this HRtech-driven, capability-centric model will have a decisive advantage. The future workplace will be defined not by titles or fixed departments, but by flexible networks of skills, intelligence, and adaptability. The Capability Cloud and related technologies are shifting the paradigm towards human potential as the currency of value, igniting a new era where workforce planning is forward-looking, employee-centric, and deeply integrated with organisational strategy.</w:t>
      </w:r>
      <w:r/>
    </w:p>
    <w:p>
      <w:r/>
      <w:r>
        <w:t>In short, job titles are giving way to a new focus on dynamic capabilities. With AI-powered insights and intelligent talent ecosystems, HR is no longer about managing people as static resources, it is about unlocking continuous growth, aligning individual aspirations with business innovation, and creating resilient organisations ready to learn and thrive as fast as the market evolves. The rise of the Capability Cloud marks not only a technological evolution but a profound cultural and strategic transformation in the world of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https://techrseries.com/featured/hr-tech-and-the-rise-of-the-capability-cloud/</w:t>
        </w:r>
      </w:hyperlink>
      <w:r>
        <w:t xml:space="preserve"> - Please view link - unable to able to access data</w:t>
      </w:r>
      <w:r/>
    </w:p>
    <w:p>
      <w:pPr>
        <w:pStyle w:val="ListNumber"/>
        <w:spacing w:line="240" w:lineRule="auto"/>
        <w:ind w:left="720"/>
      </w:pPr>
      <w:r/>
      <w:hyperlink r:id="rId11">
        <w:r>
          <w:rPr>
            <w:color w:val="0000EE"/>
            <w:u w:val="single"/>
          </w:rPr>
          <w:t>https://www.kaaratech.com/insights/case-studies/cloud-and-infra/payroll-hr-tech-company/</w:t>
        </w:r>
      </w:hyperlink>
      <w:r>
        <w:t xml:space="preserve"> - An HR tech company modernised its customer-facing app by migrating to the cloud and adopting a modern tech stack, improving performance and scalability. The company faced challenges with slow performance and a lack of process optimisation in its existing PHP and MySQL-based application. By transitioning to a cloud-based solution using React, .NET, SQL, and Azure, the company achieved enhanced functionality, scalability, and security, leading to improved operational efficiency and user experience.</w:t>
      </w:r>
      <w:r/>
    </w:p>
    <w:p>
      <w:pPr>
        <w:pStyle w:val="ListNumber"/>
        <w:spacing w:line="240" w:lineRule="auto"/>
        <w:ind w:left="720"/>
      </w:pPr>
      <w:r/>
      <w:hyperlink r:id="rId12">
        <w:r>
          <w:rPr>
            <w:color w:val="0000EE"/>
            <w:u w:val="single"/>
          </w:rPr>
          <w:t>https://arxiv.org/abs/2406.15383</w:t>
        </w:r>
      </w:hyperlink>
      <w:r>
        <w:t xml:space="preserve"> - This study evaluates the utilisation of Artificial Intelligence (AI), Virtual Reality (VR), Augmented Reality (AR), and Metaverse technologies within Human Resources (HR) management. It focuses on current trends and potential opportunities, based on a survey conducted among HR professionals, academicians, and staff involved in HR operations. The findings highlight the integration of emerging technologies into HR processes, aiming to automate tasks, analyse data, and support strategic decision-making while prioritising security and privacy considerations.</w:t>
      </w:r>
      <w:r/>
    </w:p>
    <w:p>
      <w:pPr>
        <w:pStyle w:val="ListNumber"/>
        <w:spacing w:line="240" w:lineRule="auto"/>
        <w:ind w:left="720"/>
      </w:pPr>
      <w:r/>
      <w:hyperlink r:id="rId13">
        <w:r>
          <w:rPr>
            <w:color w:val="0000EE"/>
            <w:u w:val="single"/>
          </w:rPr>
          <w:t>https://en.wikipedia.org/wiki/Oracle_Cloud_HCM</w:t>
        </w:r>
      </w:hyperlink>
      <w:r>
        <w:t xml:space="preserve"> - Oracle Cloud Human Capital Management (HCM) is a cloud-based suite of applications for global HR, talent, and workforce management, released by Oracle Corporation in 2011. The suite includes modules for recruiting, talent management, and workforce modelling, offering a comprehensive solution for managing the entire employee lifecycle. Over the years, Oracle Cloud HCM has been adopted by various organisations, including the U.S. Department of Defense, and has introduced features like low-code/no-code tools and AI-driven capabilities to enhance HR processes.</w:t>
      </w:r>
      <w:r/>
    </w:p>
    <w:p>
      <w:pPr>
        <w:pStyle w:val="ListNumber"/>
        <w:spacing w:line="240" w:lineRule="auto"/>
        <w:ind w:left="720"/>
      </w:pPr>
      <w:r/>
      <w:hyperlink r:id="rId14">
        <w:r>
          <w:rPr>
            <w:color w:val="0000EE"/>
            <w:u w:val="single"/>
          </w:rPr>
          <w:t>https://mihcm.com/resources/blog/a-guide-to-digital-hr-transformation-case-studies/</w:t>
        </w:r>
      </w:hyperlink>
      <w:r>
        <w:t xml:space="preserve"> - This article presents case studies of organisations that have successfully implemented digital HR transformations. It highlights examples such as IBM's integration of AI-driven HR chatbots to handle routine inquiries, leading to a 40% reduction in HR workload and 24/7 support availability. The case studies demonstrate how adopting digital HR solutions can enhance operational efficiency, employee engagement, and overall organisational performance.</w:t>
      </w:r>
      <w:r/>
    </w:p>
    <w:p>
      <w:pPr>
        <w:pStyle w:val="ListNumber"/>
        <w:spacing w:line="240" w:lineRule="auto"/>
        <w:ind w:left="720"/>
      </w:pPr>
      <w:r/>
      <w:hyperlink r:id="rId15">
        <w:r>
          <w:rPr>
            <w:color w:val="0000EE"/>
            <w:u w:val="single"/>
          </w:rPr>
          <w:t>https://www2.deloitte.com/content/dam/Deloitte/global/Documents/Technology/gx-tech-sap-hr-cloud-technology-industry-growth.pdf</w:t>
        </w:r>
      </w:hyperlink>
      <w:r>
        <w:t xml:space="preserve"> - This report discusses the evolution of HR technology, focusing on the shift towards cloud-based solutions. It highlights how organisations are leveraging cloud technology to enhance agility, simplify processes, and improve data accessibility. The report also addresses the integration of various HR functions, such as learning, recruiting, and performance management, into unified cloud platforms, enabling HR departments to focus on strategic initiatives and drive organisational growth.</w:t>
      </w:r>
      <w:r/>
    </w:p>
    <w:p>
      <w:pPr>
        <w:pStyle w:val="ListNumber"/>
        <w:spacing w:line="240" w:lineRule="auto"/>
        <w:ind w:left="720"/>
      </w:pPr>
      <w:r/>
      <w:hyperlink r:id="rId16">
        <w:r>
          <w:rPr>
            <w:color w:val="0000EE"/>
            <w:u w:val="single"/>
          </w:rPr>
          <w:t>https://www.hr-tech-institute.com/blog/cat/hr-tech-case-studies</w:t>
        </w:r>
      </w:hyperlink>
      <w:r>
        <w:t xml:space="preserve"> - This blog section features a collection of HR tech case studies, showcasing how different organisations have implemented HR technology solutions to address various challenges. The case studies cover a range of topics, including talent management, employee engagement, and HR process optimisation, providing insights into the practical applications and benefits of HR tech in diverse organisational contexts.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rseries.com/featured/hr-tech-and-the-rise-of-the-capability-cloud/" TargetMode="External"/><Relationship Id="rId11" Type="http://schemas.openxmlformats.org/officeDocument/2006/relationships/hyperlink" Target="https://www.kaaratech.com/insights/case-studies/cloud-and-infra/payroll-hr-tech-company/" TargetMode="External"/><Relationship Id="rId12" Type="http://schemas.openxmlformats.org/officeDocument/2006/relationships/hyperlink" Target="https://arxiv.org/abs/2406.15383" TargetMode="External"/><Relationship Id="rId13" Type="http://schemas.openxmlformats.org/officeDocument/2006/relationships/hyperlink" Target="https://en.wikipedia.org/wiki/Oracle_Cloud_HCM" TargetMode="External"/><Relationship Id="rId14" Type="http://schemas.openxmlformats.org/officeDocument/2006/relationships/hyperlink" Target="https://mihcm.com/resources/blog/a-guide-to-digital-hr-transformation-case-studies/" TargetMode="External"/><Relationship Id="rId15" Type="http://schemas.openxmlformats.org/officeDocument/2006/relationships/hyperlink" Target="https://www2.deloitte.com/content/dam/Deloitte/global/Documents/Technology/gx-tech-sap-hr-cloud-technology-industry-growth.pdf" TargetMode="External"/><Relationship Id="rId16" Type="http://schemas.openxmlformats.org/officeDocument/2006/relationships/hyperlink" Target="https://www.hr-tech-institute.com/blog/cat/hr-tech-case-stud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