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Anglian Water’s £99 million framework to unlock major infrastructure projects amid regional growth and climate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Anglian Water Services is preparing to launch a significant procurement exercise valued at approximately £99 million (including VAT) aimed at securing specialist support for its major infrastructure programmes across the East of England. This planned framework agreement, which will run for an initial four years with the option to extend for a further four, is designed to provide essential planning, consenting, and advisory services critical to delivering large-scale projects including two new reservoirs and major pipeline installations.</w:t>
      </w:r>
      <w:r/>
    </w:p>
    <w:p>
      <w:r/>
      <w:r>
        <w:t>The procurement will focus on five key service areas: strategic consenting advisory, consenting leadership and management, environmental services, stakeholder and consultation support, and land and property advisory. Notably, the framework will operate under NEC4 PSC and PSSC contracts, reflecting a need for flexible contract management with an emphasis on value for money.</w:t>
      </w:r>
      <w:r/>
    </w:p>
    <w:p>
      <w:r/>
      <w:r>
        <w:t>Strategic consenting advisory will cover expert guidance on local and national planning policies, with particular attention to Development Consent Orders (DCOs) and risk management throughout project stages. This includes a vital component of coastal and marine consenting that supports Anglian Water’s desalination and coastal infrastructures. Consenting leadership will steer multi-disciplinary teams through pre-application, examination phases, and DCO documentation management, ensuring compliance with national and local policies and addressing any variations during project delivery. Environmental advisory will focus on habitat regulations and related ecological considerations, while stakeholder support services will enhance legal compliance and strategic engagement under the Planning Act 2008. Land and property services will provide expertise in land agency matters, consultation, and compulsory purchase processes.</w:t>
      </w:r>
      <w:r/>
    </w:p>
    <w:p>
      <w:r/>
      <w:r>
        <w:t>This framework complements Anglian Water’s broader capital investment programme, which includes a £1 billion Programme Delivery Partner (PDP) arrangement with a joint venture comprising AtkinsRéalis, Mace, and Turner &amp; Townsend. This partnership, confirmed recently, is set to span fifteen years until 2040 and aims to deliver frontier capital investment across the region, including the two flagship reservoirs planned for the Fens and Lincolnshire. The framework for consenting and advisory services will provide vital support to these ambitions by ensuring robust regulatory navigation and stakeholder engagement.</w:t>
      </w:r>
      <w:r/>
    </w:p>
    <w:p>
      <w:r/>
      <w:r>
        <w:t>Anglian Water’s capital programme stands as the largest in its history, an £11 billion effort almost doubling previous investment levels. This unprecedented undertaking is geared to meet the East of England’s rapidly growing population, which is expected to rise by roughly 700,000 residents over the next two decades, as well as address the pressing challenges posed by climate change and water scarcity. The plans include replacing over 1,000 km of water mains, constructing a strategic water grid network, and commencing reservoir construction, all geared towards future-proofing water supply and environmental sustainability.</w:t>
      </w:r>
      <w:r/>
    </w:p>
    <w:p>
      <w:r/>
      <w:r>
        <w:t>In parallel, projects like the Strategic Pipeline Alliance, involving partners such as Costain and Mott MacDonald Bentley, will deliver hundreds of kilometres of new pipelines, an additional 260 km by 2030, to bolster water security and connectivity across the region. These infrastructure projects underline Anglian Water’s integrated approach to building drought resilience and securing long-term water resources.</w:t>
      </w:r>
      <w:r/>
    </w:p>
    <w:p>
      <w:r/>
      <w:r>
        <w:t>Anglian Water’s strategic procurement reflects industry trends where water companies are increasingly investing in professional advisory frameworks to manage the complexities of major infrastructure projects. For instance, Thames Water has recently concluded a capital and engineering professional services framework valued at £400 million to support its improvements from 2025 to 2030, highlighting the sector-wide emphasis on upgrading ageing assets amid climate pressures.</w:t>
      </w:r>
      <w:r/>
    </w:p>
    <w:p>
      <w:r/>
      <w:r>
        <w:t>Set to begin in May 2026, the Anglian Water framework will be instrumental in advancing its major infrastructure projects by providing specialised expertise vital for planning, consenting, environmental compliance, and stakeholder engagement. According to Anglian Water, this approach will strengthen the company’s capacity to navigate regulatory complexities while maintaining environmental stewardship and delivering essential water services for a region facing rapid growth and climate uncertainties.</w:t>
      </w:r>
      <w:r/>
    </w:p>
    <w:p>
      <w:r/>
      <w:r>
        <w:t>As the East of England braces for significant demographic expansion and environmental challenges, Anglian Water’s proactive procurement and delivery strategies mark a crucial step in securing sustainable, resilient water infrastructure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https://www.newcivilengineer.com/latest/anglian-water-readies-99m-major-infrastructure-planning-and-consents-support-framework-28-11-2025/</w:t>
        </w:r>
      </w:hyperlink>
      <w:r>
        <w:t xml:space="preserve"> - Please view link - unable to able to access data</w:t>
      </w:r>
      <w:r/>
    </w:p>
    <w:p>
      <w:pPr>
        <w:pStyle w:val="ListNumber"/>
        <w:spacing w:line="240" w:lineRule="auto"/>
        <w:ind w:left="720"/>
      </w:pPr>
      <w:r/>
      <w:hyperlink r:id="rId11">
        <w:r>
          <w:rPr>
            <w:color w:val="0000EE"/>
            <w:u w:val="single"/>
          </w:rPr>
          <w:t>https://www.anglianwater.co.uk/news/anglian-water-pdp-contract-2025/</w:t>
        </w:r>
      </w:hyperlink>
      <w:r>
        <w:t xml:space="preserve"> - Anglian Water has confirmed an unincorporated joint venture between AtkinsRéalis, Mace, and Turner &amp; Townsend as its new Programme Delivery Partner (PDP) to support its capital investment delivery over the next fifteen years. This £1 billion agreement, set to last until the end of AMP10 in 2040, will see a partnership with Anglian Water across its entire investment programme to drive frontier delivery for its customers and the environment. The contract presents a unique opportunity for the joint venture to work across Anglian Water’s entire, wide-ranging capital investment programme.</w:t>
      </w:r>
      <w:r/>
    </w:p>
    <w:p>
      <w:pPr>
        <w:pStyle w:val="ListNumber"/>
        <w:spacing w:line="240" w:lineRule="auto"/>
        <w:ind w:left="720"/>
      </w:pPr>
      <w:r/>
      <w:hyperlink r:id="rId12">
        <w:r>
          <w:rPr>
            <w:color w:val="0000EE"/>
            <w:u w:val="single"/>
          </w:rPr>
          <w:t>https://www.macegroup.com/en-us/news/anglian-water-confirms-mace-as-part-of-programme-delivery-partner-team-for-11bn-business-plan/</w:t>
        </w:r>
      </w:hyperlink>
      <w:r>
        <w:t xml:space="preserve"> - Anglian Water has confirmed an unincorporated joint venture between AtkinsRéalis, Mace, and Turner &amp; Townsend as its new Programme Delivery Partner (PDP) to support its capital investment delivery over the next fifteen years. This £1 billion agreement, set to last until the end of AMP10 in 2040, will see a partnership with Anglian Water across its entire investment programme to drive delivery for its customers and the environment. It will include major projects such as its two new reservoirs, in the Fens and Lincolnshire.</w:t>
      </w:r>
      <w:r/>
    </w:p>
    <w:p>
      <w:pPr>
        <w:pStyle w:val="ListNumber"/>
        <w:spacing w:line="240" w:lineRule="auto"/>
        <w:ind w:left="720"/>
      </w:pPr>
      <w:r/>
      <w:hyperlink r:id="rId13">
        <w:r>
          <w:rPr>
            <w:color w:val="0000EE"/>
            <w:u w:val="single"/>
          </w:rPr>
          <w:t>https://www.costain.com/media/press-releases/2025/costain-and-strategic-pipeline-alliance-help-anglian-water-boost-drought-resilience-with-260km-of-new-pipeline/</w:t>
        </w:r>
      </w:hyperlink>
      <w:r>
        <w:t xml:space="preserve"> - Costain, as part of the Strategic Pipeline Alliance (SPA), will deliver hundreds of kilometres of new pipeline for Anglian Water. SPA, comprising leading partners Costain, Farrans, Jacobs, and Mott MacDonald Bentley, will deliver an additional 260km of new, interconnecting pipelines by 2030 as part of Anglian Water’s commitment to securing the East of England’s water supply. The extension builds on the existing SPA interconnector work and will take the total length of the strategic pipeline to 580km.</w:t>
      </w:r>
      <w:r/>
    </w:p>
    <w:p>
      <w:pPr>
        <w:pStyle w:val="ListNumber"/>
        <w:spacing w:line="240" w:lineRule="auto"/>
        <w:ind w:left="720"/>
      </w:pPr>
      <w:r/>
      <w:hyperlink r:id="rId14">
        <w:r>
          <w:rPr>
            <w:color w:val="0000EE"/>
            <w:u w:val="single"/>
          </w:rPr>
          <w:t>https://www.anglianwater.co.uk/news/anglian-water-kicks-off-largest-ever-infrastructure-and-environmental-programme-across-the-east</w:t>
        </w:r>
      </w:hyperlink>
      <w:r>
        <w:t xml:space="preserve"> - Anglian Water is embarking on a programme of works worth £11bn, its largest ever and almost double that of the previous five-year period. By the end of the decade, Anglian will have doubled its investment into the environment, replaced over 1000km of water mains, completed its strategic water grid, and be ready to begin construction on two new reservoirs for the region. This plan is designed to deliver the investment needed to prepare the region for this level of growth as well as navigating the challenges, extremes, and uncertainties that climate change will bring.</w:t>
      </w:r>
      <w:r/>
    </w:p>
    <w:p>
      <w:pPr>
        <w:pStyle w:val="ListNumber"/>
        <w:spacing w:line="240" w:lineRule="auto"/>
        <w:ind w:left="720"/>
      </w:pPr>
      <w:r/>
      <w:hyperlink r:id="rId15">
        <w:r>
          <w:rPr>
            <w:color w:val="0000EE"/>
            <w:u w:val="single"/>
          </w:rPr>
          <w:t>https://www.anglianwater.co.uk/news/water-regulator-responds-to-anglian-waters-11-billion-proposed-plan-for-east-anglia/</w:t>
        </w:r>
      </w:hyperlink>
      <w:r>
        <w:t xml:space="preserve"> - Anglian Water has received its Final Determination from the water industry regulator, Ofwat, in response to its £11 billion plan proposed for the region over the next five years. Between 2025 and 2030, the plan will deliver essential and ambitious investment in the region’s water and sewerage infrastructure, creating jobs, protecting and enhancing the environment, and underpinning the rapidly growing region and local economy. The East of England is the fastest growing in the country with approximately 700,000 more people expected to call it home in the next 20 years, coupled with being on the frontline of climate change and water scarcity.</w:t>
      </w:r>
      <w:r/>
    </w:p>
    <w:p>
      <w:pPr>
        <w:pStyle w:val="ListNumber"/>
        <w:spacing w:line="240" w:lineRule="auto"/>
        <w:ind w:left="720"/>
      </w:pPr>
      <w:r/>
      <w:hyperlink r:id="rId16">
        <w:r>
          <w:rPr>
            <w:color w:val="0000EE"/>
            <w:u w:val="single"/>
          </w:rPr>
          <w:t>https://www.thameswater.co.uk/news/2024/dec/thames-water-gets-ready-to-deliver-upgrades-to-its-critical-infrastructure-across-the-region</w:t>
        </w:r>
      </w:hyperlink>
      <w:r>
        <w:t xml:space="preserve"> - Thames Water has concluded a £400m Asset, Capital and Engineering Professional Services framework procurement exercise to support its infrastructure upgrades over the next five years (2025-2030). Thames Water anticipates its capital programme during AMP8 will be up to three times the size of its existing programme, as it seeks to address the twin challenge of ageing infrastructure and climate change on its assets. The framework has sought to reduce supplier capacity risks as the industry ramps up investment and provide suppliers with clarity about upcoming project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civilengineer.com/latest/anglian-water-readies-99m-major-infrastructure-planning-and-consents-support-framework-28-11-2025/" TargetMode="External"/><Relationship Id="rId11" Type="http://schemas.openxmlformats.org/officeDocument/2006/relationships/hyperlink" Target="https://www.anglianwater.co.uk/news/anglian-water-pdp-contract-2025/" TargetMode="External"/><Relationship Id="rId12" Type="http://schemas.openxmlformats.org/officeDocument/2006/relationships/hyperlink" Target="https://www.macegroup.com/en-us/news/anglian-water-confirms-mace-as-part-of-programme-delivery-partner-team-for-11bn-business-plan/" TargetMode="External"/><Relationship Id="rId13" Type="http://schemas.openxmlformats.org/officeDocument/2006/relationships/hyperlink" Target="https://www.costain.com/media/press-releases/2025/costain-and-strategic-pipeline-alliance-help-anglian-water-boost-drought-resilience-with-260km-of-new-pipeline/" TargetMode="External"/><Relationship Id="rId14" Type="http://schemas.openxmlformats.org/officeDocument/2006/relationships/hyperlink" Target="https://www.anglianwater.co.uk/news/anglian-water-kicks-off-largest-ever-infrastructure-and-environmental-programme-across-the-east" TargetMode="External"/><Relationship Id="rId15" Type="http://schemas.openxmlformats.org/officeDocument/2006/relationships/hyperlink" Target="https://www.anglianwater.co.uk/news/water-regulator-responds-to-anglian-waters-11-billion-proposed-plan-for-east-anglia/" TargetMode="External"/><Relationship Id="rId16" Type="http://schemas.openxmlformats.org/officeDocument/2006/relationships/hyperlink" Target="https://www.thameswater.co.uk/news/2024/dec/thames-water-gets-ready-to-deliver-upgrades-to-its-critical-infrastructure-across-the-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