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Disrupting supplier quality management with real-time data and Industry 4.0 in discrete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realm of complex discrete manufacturing, encompassing sectors such as aerospace, defence, medical devices, and high-tech components, the quality of suppliers plays a decisive role in shaping the final product's reliability, compliance, and timeliness. Manufacturers today depend on an extensive network of specialised suppliers, each contributing uniquely to the overall production quality. However, the challenge lies in accurately measuring and managing supplier quality in a way that is both timely and predictive rather than retrospective.</w:t>
      </w:r>
      <w:r/>
    </w:p>
    <w:p>
      <w:r/>
      <w:r>
        <w:t>Traditional methods like inspecting incoming materials or manually reviewing supplier scorecards have proven inadequate, offering only partial snapshots and often surfacing issues after they have impacted production. According to industry thought leaders, including iBase-t in their discussion on supplier measurement, transitioning from these conventional approaches to a more data-driven, collaborative strategy is imperative. This modern approach integrates suppliers directly into the manufacturer’s quality ecosystem, enabling real-time performance monitoring and proactive resolution of potential issues.</w:t>
      </w:r>
      <w:r/>
    </w:p>
    <w:p>
      <w:r/>
      <w:r>
        <w:t>A fundamental step in achieving meaningful supplier quality measurement is aligning business goals between manufacturers and their suppliers. When manufacturers clearly set objectives such as reducing defects, enhancing delivery reliability, or accelerating time-to-market, and extend these metrics to suppliers, it creates a shared framework of accountability. Suppliers that cultivate a culture of continuous improvement, often through methodologies like Six Sigma or lean manufacturing, are more likely to meet these goals consistently.</w:t>
      </w:r>
      <w:r/>
    </w:p>
    <w:p>
      <w:r/>
      <w:r>
        <w:t>The implementation of real-time data collection systems is another critical advance. Paper-based checks and periodic audits cannot match the velocity of modern production cycles. Solutions such as iBase-t’s Solumina SQM provide manufacturers with instantaneous visibility into supplier performance, highlighting defects, delivery delays, and packaging errors as they occur. This immediacy not only allows early intervention to prevent disruptions but also aids in recognising and rewarding high-performing suppliers, fostering a culture of excellence.</w:t>
      </w:r>
      <w:r/>
    </w:p>
    <w:p>
      <w:r/>
      <w:r>
        <w:t>Customization of performance assessment tools tailored to each manufacturer’s specific processes, products, and priorities further enhances the effectiveness of supplier quality programmes. Key performance indicators (KPIs) should reflect business-critical elements like first-pass yield, corrective action closure rates, and audit compliance levels. This bespoke approach ensures that each metric contributes meaningfully to overarching business outcomes.</w:t>
      </w:r>
      <w:r/>
    </w:p>
    <w:p>
      <w:r/>
      <w:r>
        <w:t>Communication is integral to this quality ecosystem. Open two-way dialogue between manufacturers and suppliers transforms data into actionable insights. Digital communication frameworks embedded within quality management systems enable rapid feedback and collaborative problem-solving, accelerating continuous improvement.</w:t>
      </w:r>
      <w:r/>
    </w:p>
    <w:p>
      <w:r/>
      <w:r>
        <w:t>Beyond these operational elements, broader Industry 4.0 technologies play an increasingly important role in the discrete manufacturing sector. Organisations adopting advanced digital tools and automation not only improve supplier quality but also capture greater value by mobilising their workforce and upgrading infrastructure. McKinsey’s insights confirm that focusing on value drivers particular to different factory types, whether small-lot, mass-customised, or high-volume production, facilitates the scaling of these digitised solutions for superior performance.</w:t>
      </w:r>
      <w:r/>
    </w:p>
    <w:p>
      <w:r/>
      <w:r>
        <w:t>However, significant challenges persist. Reports highlight difficulties such as inconsistent data availability and accuracy, lack of standardised supplier metrics, dynamic market conditions, limited transparency into supplier operations, and overreliance on quantitative data. To address these, experts advocate for centralised data platforms, unified scorecards, flexible measurement systems, stronger supplier relationships, and the inclusion of qualitative assessments to complement numerical metrics. This blended approach allows a more nuanced understanding of supplier performance and nurtures trust-based partnerships.</w:t>
      </w:r>
      <w:r/>
    </w:p>
    <w:p>
      <w:r/>
      <w:r>
        <w:t>Manufacturing Execution Systems (MES) equipped with quality management tools like Statistical Process Control (SPC) and Failure Mode and Effects Analysis (FMEA) are also proving instrumental. They offer a regulatory-compliant framework to monitor incoming materials actively and manage supplier quality systematically, significantly reducing defects and improving product quality overall.</w:t>
      </w:r>
      <w:r/>
    </w:p>
    <w:p>
      <w:r/>
      <w:r>
        <w:t>Moreover, achieving operational excellence in discrete manufacturing demands a holistic strategy that integrates production, supply chain, workforce, technology, and customer service into one cohesive effort. Strengthening supply chains to withstand disruptions via diversification, dual sourcing, and reduction of dependency on single suppliers enhances resilience and quality stability, an approach underscored by sector specialists aiming to future-proof manufacturing operations.</w:t>
      </w:r>
      <w:r/>
    </w:p>
    <w:p>
      <w:r/>
      <w:r>
        <w:t>In summary, the most advanced manufacturers in complex discrete industries are those that treat supplier quality measurement not as a routine task but as a strategic discipline. By leveraging real-time data, customised KPIs, continuous communication, and advanced digital technologies, these organisations transform supplier management from reactive problem-solving to proactive mastery. Such integration across the supply chain unlocks competitive advantages, ensuring consistent product excellence and enabling manufacturers to thrive in an increasingly demanding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https://www.ibaset.com/how-to-measure-supplier-quality-complex-discrete-manufacturing/</w:t>
        </w:r>
      </w:hyperlink>
      <w:r>
        <w:t xml:space="preserve"> - Please view link - unable to able to access data</w:t>
      </w:r>
      <w:r/>
    </w:p>
    <w:p>
      <w:pPr>
        <w:pStyle w:val="ListNumber"/>
        <w:spacing w:line="240" w:lineRule="auto"/>
        <w:ind w:left="720"/>
      </w:pPr>
      <w:r/>
      <w:hyperlink r:id="rId10">
        <w:r>
          <w:rPr>
            <w:color w:val="0000EE"/>
            <w:u w:val="single"/>
          </w:rPr>
          <w:t>https://www.ibaset.com/how-to-measure-supplier-quality-complex-discrete-manufacturing/</w:t>
        </w:r>
      </w:hyperlink>
      <w:r>
        <w:t xml:space="preserve"> - This article discusses the importance of measuring supplier quality in complex discrete manufacturing sectors like aerospace, defence, medical devices, and high-tech components. It highlights the challenges of traditional methods, such as inspecting incoming materials or manually reviewing supplier scorecards, which often provide a partial view and reveal issues after they occur. The piece advocates for a data-driven, collaborative approach that integrates suppliers directly into the manufacturer's quality ecosystem, enabling real-time monitoring and proactive issue resolution.</w:t>
      </w:r>
      <w:r/>
    </w:p>
    <w:p>
      <w:pPr>
        <w:pStyle w:val="ListNumber"/>
        <w:spacing w:line="240" w:lineRule="auto"/>
        <w:ind w:left="720"/>
      </w:pPr>
      <w:r/>
      <w:hyperlink r:id="rId11">
        <w:r>
          <w:rPr>
            <w:color w:val="0000EE"/>
            <w:u w:val="single"/>
          </w:rPr>
          <w:t>https://www.mckinsey.com/industries/advanced-electronics/our-insights/capturing-value-at-scale-in-discrete-manufacturing-with-industry-4-0</w:t>
        </w:r>
      </w:hyperlink>
      <w:r>
        <w:t xml:space="preserve"> - McKinsey's report explores how Industry 4.0 technologies can be leveraged to enhance value in discrete manufacturing. It identifies key value drivers for different factory archetypes, such as small-lot manufacturing, mass-customized production, and high-volume production. The report emphasizes the importance of focusing on value drivers, mobilizing the organization, and innovating infrastructure to scale Industry 4.0 solutions effectively, thereby improving supplier quality and overall manufacturing performance.</w:t>
      </w:r>
      <w:r/>
    </w:p>
    <w:p>
      <w:pPr>
        <w:pStyle w:val="ListNumber"/>
        <w:spacing w:line="240" w:lineRule="auto"/>
        <w:ind w:left="720"/>
      </w:pPr>
      <w:r/>
      <w:hyperlink r:id="rId12">
        <w:r>
          <w:rPr>
            <w:color w:val="0000EE"/>
            <w:u w:val="single"/>
          </w:rPr>
          <w:t>https://www.dragonsourcing.com/supplier-performance-measurement-challenges/</w:t>
        </w:r>
      </w:hyperlink>
      <w:r>
        <w:t xml:space="preserve"> - This article examines the challenges in measuring supplier performance, including data availability and accuracy, lack of standardized metrics, dynamic market conditions, limited visibility into supplier operations, and overreliance on quantitative metrics. It suggests solutions like implementing centralized data platforms, developing unified supplier scorecards, incorporating flexibility in performance measurement systems, fostering stronger supplier relationships, and integrating qualitative metrics into the evaluation process to enhance supplier quality management.</w:t>
      </w:r>
      <w:r/>
    </w:p>
    <w:p>
      <w:pPr>
        <w:pStyle w:val="ListNumber"/>
        <w:spacing w:line="240" w:lineRule="auto"/>
        <w:ind w:left="720"/>
      </w:pPr>
      <w:r/>
      <w:hyperlink r:id="rId13">
        <w:r>
          <w:rPr>
            <w:color w:val="0000EE"/>
            <w:u w:val="single"/>
          </w:rPr>
          <w:t>https://www.pre-scient.com/how-mes-improves-quality-control-in-discrete-manufacturing/</w:t>
        </w:r>
      </w:hyperlink>
      <w:r>
        <w:t xml:space="preserve"> - The article discusses how Manufacturing Execution Systems (MES) can enhance quality control in discrete manufacturing. It highlights the integration of MES with quality management tools like Statistical Process Control (SPC) and Failure Mode and Effects Analysis (FMEA), ensuring regulatory compliance, and facilitating supplier quality management by monitoring and managing the quality of incoming materials and components. This proactive approach helps in preventing defects and improving overall product quality.</w:t>
      </w:r>
      <w:r/>
    </w:p>
    <w:p>
      <w:pPr>
        <w:pStyle w:val="ListNumber"/>
        <w:spacing w:line="240" w:lineRule="auto"/>
        <w:ind w:left="720"/>
      </w:pPr>
      <w:r/>
      <w:hyperlink r:id="rId14">
        <w:r>
          <w:rPr>
            <w:color w:val="0000EE"/>
            <w:u w:val="single"/>
          </w:rPr>
          <w:t>https://www.manufacturersalliance.org/research-insights/measuring-supplier-quality</w:t>
        </w:r>
      </w:hyperlink>
      <w:r>
        <w:t xml:space="preserve"> - This survey-based report presents key findings on measuring supplier quality, including the use of risk assessments, self-assessment surveys, in-house systems for data collection, shared responsibility for scorecards, and automation in data collection. It provides insights into current practices and challenges faced by manufacturers in evaluating supplier performance, emphasizing the need for comprehensive and automated approaches to enhance supplier quality management.</w:t>
      </w:r>
      <w:r/>
    </w:p>
    <w:p>
      <w:pPr>
        <w:pStyle w:val="ListNumber"/>
        <w:spacing w:line="240" w:lineRule="auto"/>
        <w:ind w:left="720"/>
      </w:pPr>
      <w:r/>
      <w:hyperlink r:id="rId15">
        <w:r>
          <w:rPr>
            <w:color w:val="0000EE"/>
            <w:u w:val="single"/>
          </w:rPr>
          <w:t>https://www.kaizen.com/insights/discrete-manufacturing-achieving-operational-excellence/</w:t>
        </w:r>
      </w:hyperlink>
      <w:r>
        <w:t xml:space="preserve"> - The article emphasizes the importance of a holistic approach to achieving operational excellence in discrete manufacturing. It discusses the need to integrate production, supply chain, workforce, technology, and customer service into a unified strategy. The piece also highlights the significance of building a robust supply chain to withstand disruptions, reducing single points of failure, and implementing supplier diversification and dual sourcing strategies to enhance supplier quality and overall manufacturing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aset.com/how-to-measure-supplier-quality-complex-discrete-manufacturing/" TargetMode="External"/><Relationship Id="rId11" Type="http://schemas.openxmlformats.org/officeDocument/2006/relationships/hyperlink" Target="https://www.mckinsey.com/industries/advanced-electronics/our-insights/capturing-value-at-scale-in-discrete-manufacturing-with-industry-4-0" TargetMode="External"/><Relationship Id="rId12" Type="http://schemas.openxmlformats.org/officeDocument/2006/relationships/hyperlink" Target="https://www.dragonsourcing.com/supplier-performance-measurement-challenges/" TargetMode="External"/><Relationship Id="rId13" Type="http://schemas.openxmlformats.org/officeDocument/2006/relationships/hyperlink" Target="https://www.pre-scient.com/how-mes-improves-quality-control-in-discrete-manufacturing/" TargetMode="External"/><Relationship Id="rId14" Type="http://schemas.openxmlformats.org/officeDocument/2006/relationships/hyperlink" Target="https://www.manufacturersalliance.org/research-insights/measuring-supplier-quality" TargetMode="External"/><Relationship Id="rId15" Type="http://schemas.openxmlformats.org/officeDocument/2006/relationships/hyperlink" Target="https://www.kaizen.com/insights/discrete-manufacturing-achieving-operational-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