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supply chain data into profitability through real-time insights and AI-driven actions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report, turning supply‑chain data into profit is less about collecting more information and more about connecting the right signals to faster, measurable action. Companies that treat data as an operational engine , not just a reporting tool , see improvements across costs, service and agility.</w:t>
      </w:r>
      <w:r/>
    </w:p>
    <w:p>
      <w:r/>
      <w:r>
        <w:t>Smarter forecasting sits at the heart of that transformation. The lead article argues that AI‑driven demand forecasting reduces overstocks, stockouts and emergency freight; industry analysis supports this, finding AI approaches can cut forecast error by roughly 20–50% and materially reduce lost sales and inventories. According to a major consultancy, those improvements can translate into halving inventory and sharply reducing unavailability, which together lower carrying costs and protect margins.</w:t>
      </w:r>
      <w:r/>
    </w:p>
    <w:p>
      <w:r/>
      <w:r>
        <w:t>Real‑time visibility converts latent risk into opportunity. The lead piece highlights IoT, telematics and WMS/TMS feeds as the sources of a live view of inventory and transit. Vendor and industry sources describe real‑time location systems that layer precise GPS and sensor data onto existing SCM and TMS platforms, enabling early detection of delays, improved OTIF performance and fewer chargebacks. That visibility also supports more honest customer communication and reduces premium shipping that erodes profit.</w:t>
      </w:r>
      <w:r/>
    </w:p>
    <w:p>
      <w:r/>
      <w:r>
        <w:t>On the warehouse floor, analytics turn motion into productivity. Data‑driven optimisation of picking paths, storage locations and workforce deployment raises pick rates and reduces labour and equipment downtime. When coupled with predictive maintenance insights from telematics and IoT, warehouses operate with higher throughput and lower unplanned cost.</w:t>
      </w:r>
      <w:r/>
    </w:p>
    <w:p>
      <w:r/>
      <w:r>
        <w:t>Transport analytics deliver another direct line to the bottom line. Telematics and routing data expose poor routing, long dwell times and under‑utilised assets; applying prescriptive optimisation reduces fuel use, improves carrier performance and shrinks transport spend. Providers report additional benefits such as predictive maintenance alerts and carbon tracking, which support both cost control and regulatory or customer reporting needs.</w:t>
      </w:r>
      <w:r/>
    </w:p>
    <w:p>
      <w:r/>
      <w:r>
        <w:t>Supplier performance analytics close the loop on upstream variability. Scorecards and risk models surface quality, pricing and delivery issues before they cascade into returns and rework. The result is fewer defects, stronger negotiating positions and lower supplier‑related costs.</w:t>
      </w:r>
      <w:r/>
    </w:p>
    <w:p>
      <w:r/>
      <w:r>
        <w:t>Crucially, data only becomes profitable when organisations act on it. High performers shift from monthly or quarterly reporting to daily KPIs , OTIF, perfect order rate, inventory accuracy, fill rate, cycle time and forecast accuracy , and embed automated workflows so insights trigger decisions. The lead article’s warning is clear: dashboards are wasted unless integrated with process and accountability.</w:t>
      </w:r>
      <w:r/>
    </w:p>
    <w:p>
      <w:r/>
      <w:r>
        <w:t>The path to 2026 and beyond is therefore threefold: collect higher‑quality signals, analyse them with AI and real‑time systems, and convert insights into rapid operational change. Industry research and vendor experience show these steps reduce waste, speed cycles and protect margins , turning data from a supporting tool into the engine of profitability.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https://www.supplychaintoday.com/how-supply-chain-converts-data-into-profits/</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https://www.mckinsey.com/industries/semiconductors/our-insights/smartening-up-with-artificial-intelligence</w:t>
        </w:r>
      </w:hyperlink>
      <w:r>
        <w:t xml:space="preserve"> - This article discusses how AI enhances demand forecasting accuracy by connecting relevant internal and external data. It highlights that AI-based approaches can reduce forecasting errors by 30 to 50%, leading to benefits such as a 50% reduction in forecasting errors, a 65% reduction in lost sales due to product unavailability, and a 50% reduction in inventory. The piece also emphasizes the broader impact of AI in reducing costs related to transport, warehousing, and supply chain administration.</w:t>
      </w:r>
      <w:r/>
    </w:p>
    <w:p>
      <w:pPr>
        <w:pStyle w:val="ListNumber"/>
        <w:spacing w:line="240" w:lineRule="auto"/>
        <w:ind w:left="720"/>
      </w:pPr>
      <w:r/>
      <w:hyperlink r:id="rId12">
        <w:r>
          <w:rPr>
            <w:color w:val="0000EE"/>
            <w:u w:val="single"/>
          </w:rPr>
          <w:t>https://www.inpixon.com/solutions/supply-chain-visibility</w:t>
        </w:r>
      </w:hyperlink>
      <w:r>
        <w:t xml:space="preserve"> - Inpixon's Real-Time Location System (RTLS) enhances supply chain visibility by providing real-time tracking of assets, shipments, and goods. Utilizing advanced technologies like GPS, it offers precise location data and status updates. The platform integrates seamlessly with existing Supply Chain Management (SCM) and Transport Management Systems (TMS) through REST API, enabling comprehensive monitoring and management. This real-time visibility allows for proactive decision-making, efficient operations, and improved overall supply chain transparency.</w:t>
      </w:r>
      <w:r/>
    </w:p>
    <w:p>
      <w:pPr>
        <w:pStyle w:val="ListNumber"/>
        <w:spacing w:line="240" w:lineRule="auto"/>
        <w:ind w:left="720"/>
      </w:pPr>
      <w:r/>
      <w:hyperlink r:id="rId13">
        <w:r>
          <w:rPr>
            <w:color w:val="0000EE"/>
            <w:u w:val="single"/>
          </w:rPr>
          <w:t>https://www.ism.ws/supply-chain/ai-in-supply-chain/</w:t>
        </w:r>
      </w:hyperlink>
      <w:r>
        <w:t xml:space="preserve"> - This article explores the operational benefits of integrating artificial intelligence (AI) into supply chain management, including enhanced efficiency, accuracy, and cost reductions. It highlights that AI can improve forecast accuracy by 20–50%, leading to reduced operational costs through better forecasts, route optimization, and automation. The piece also discusses how AI enhances transparency and end-to-end visibility with real-time monitoring, enabling faster response times and improved customer satisfaction. Additionally, it covers AI's scalability, flexibility, and risk mitigation capabilities in volatile markets.</w:t>
      </w:r>
      <w:r/>
    </w:p>
    <w:p>
      <w:pPr>
        <w:pStyle w:val="ListNumber"/>
        <w:spacing w:line="240" w:lineRule="auto"/>
        <w:ind w:left="720"/>
      </w:pPr>
      <w:r/>
      <w:hyperlink r:id="rId14">
        <w:r>
          <w:rPr>
            <w:color w:val="0000EE"/>
            <w:u w:val="single"/>
          </w:rPr>
          <w:t>https://www.binarysemantics.com/blogs/intelligent-supply-chains-integrating-iot-telematics-and-fleet-insights/</w:t>
        </w:r>
      </w:hyperlink>
      <w:r>
        <w:t xml:space="preserve"> - This blog post discusses how integrating Internet of Things (IoT), telematics, and fleet insights can enhance supply chain intelligence. It highlights advanced features like predictive maintenance alerts, smart dispatching, prescriptive route optimization, and carbon footprint tracking. The article emphasizes that this integration enables businesses to move from reactive to proactive logistics management with predictive planning, empowering logistics teams to make data-backed decisions that align with business goals and customer expectations.</w:t>
      </w:r>
      <w:r/>
    </w:p>
    <w:p>
      <w:pPr>
        <w:pStyle w:val="ListNumber"/>
        <w:spacing w:line="240" w:lineRule="auto"/>
        <w:ind w:left="720"/>
      </w:pPr>
      <w:r/>
      <w:hyperlink r:id="rId15">
        <w:r>
          <w:rPr>
            <w:color w:val="0000EE"/>
            <w:u w:val="single"/>
          </w:rPr>
          <w:t>https://www.ijaidr.com/papers/2024/1/1352.pdf</w:t>
        </w:r>
      </w:hyperlink>
      <w:r>
        <w:t xml:space="preserve"> - This paper examines the impact of artificial intelligence (AI) on supply chain management, focusing on demand forecasting and predictive maintenance. It discusses how AI enhances forecasting accuracy, leading to dynamic pricing and more effective promotional strategies. The ability to anticipate demand shifts before they materialize enhances service levels and customer satisfaction. The paper also explores predictive maintenance in manufacturing supply chains, highlighting how companies like GE and Siemens use AI to monitor machinery and predict maintenance needs, preventing costly breakdowns and improving throughput.</w:t>
      </w:r>
      <w:r/>
    </w:p>
    <w:p>
      <w:pPr>
        <w:pStyle w:val="ListNumber"/>
        <w:spacing w:line="240" w:lineRule="auto"/>
        <w:ind w:left="720"/>
      </w:pPr>
      <w:r/>
      <w:hyperlink r:id="rId16">
        <w:r>
          <w:rPr>
            <w:color w:val="0000EE"/>
            <w:u w:val="single"/>
          </w:rPr>
          <w:t>https://www.allconsultingfirms.com/blog/ultimate-guide-to-ai-in-supply-chain</w:t>
        </w:r>
      </w:hyperlink>
      <w:r>
        <w:t xml:space="preserve"> - This guide provides an overview of how artificial intelligence (AI) is transforming supply chain management. It discusses the benefits of AI in enhancing forecasting accuracy, inventory management, and logistics operations. The article highlights that AI-driven forecasting can reduce errors by 20% to 50%, leading to a reduction in lost sales and product unavailability of up to 65%. It also covers how AI-powered inventory systems replace outdated periodic reviews with real-time monitoring and automated restocking, analyzing factors like sales speed, seasonal trends, and market conditions to maintain optimal stock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how-supply-chain-converts-data-into-profits/" TargetMode="External"/><Relationship Id="rId11" Type="http://schemas.openxmlformats.org/officeDocument/2006/relationships/hyperlink" Target="https://www.mckinsey.com/industries/semiconductors/our-insights/smartening-up-with-artificial-intelligence" TargetMode="External"/><Relationship Id="rId12" Type="http://schemas.openxmlformats.org/officeDocument/2006/relationships/hyperlink" Target="https://www.inpixon.com/solutions/supply-chain-visibility" TargetMode="External"/><Relationship Id="rId13" Type="http://schemas.openxmlformats.org/officeDocument/2006/relationships/hyperlink" Target="https://www.ism.ws/supply-chain/ai-in-supply-chain/" TargetMode="External"/><Relationship Id="rId14" Type="http://schemas.openxmlformats.org/officeDocument/2006/relationships/hyperlink" Target="https://www.binarysemantics.com/blogs/intelligent-supply-chains-integrating-iot-telematics-and-fleet-insights/" TargetMode="External"/><Relationship Id="rId15" Type="http://schemas.openxmlformats.org/officeDocument/2006/relationships/hyperlink" Target="https://www.ijaidr.com/papers/2024/1/1352.pdf" TargetMode="External"/><Relationship Id="rId16" Type="http://schemas.openxmlformats.org/officeDocument/2006/relationships/hyperlink" Target="https://www.allconsultingfirms.com/blog/ultimate-guide-to-ai-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