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APAC tyre market transforms with electrification, smart technology, and sustainability focus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Asia‑Pacific automotive tire market is entering a period of rapid reinvention, driven by the simultaneous rise of electrification, urbanisation, smart mobility and stronger sustainability mandates. According to the original MarketGenics report, these forces are transforming not only demand patterns but also tire design, materials and business models across the region, positioning APAC to remain the world’s largest producer and consumer of tires through 2035 and to become the global innovation hub for EV‑specific, smart and circular tyre technologies.</w:t>
      </w:r>
      <w:r/>
    </w:p>
    <w:p>
      <w:r/>
      <w:r>
        <w:t>China, India, Japan and South Korea remain the structural heavyweights shaping the market. Industry data shows APAC accounts for a disproportionate share of global automotive manufacturing and mobility consumption, with China leading EV adoption and manufacturing scale. Market research firms estimate the region will drive roughly 45% of automotive tyre market growth during forthcoming forecast periods, reflecting expanding vehicle parc, rising disposable incomes and intensifying replacement demand across passenger cars, two‑wheelers and commercial fleets.</w:t>
      </w:r>
      <w:r/>
    </w:p>
    <w:p>
      <w:r/>
      <w:r>
        <w:t>Electrification is rewriting technical requirements. The MarketGenics analysis highlights EV‑specific tyres , engineered for higher load capacity, lower rolling resistance, improved heat dispersion and reduced noise , as the fastest‑growing premium segment in APAC. That trend is echoed across other reports, which note rapid EV uptake in China and Southeast Asia and growing fleet electrification among ride‑hailing and delivery services, accelerating demand for tyres optimised for torque‑heavy, heavy‑load, and low‑noise operation.</w:t>
      </w:r>
      <w:r/>
    </w:p>
    <w:p>
      <w:r/>
      <w:r>
        <w:t>Connected and smart tyre technologies are moving beyond early adopters. The MarketGenics report and region‑wide mobility convenings cited by GSMA indicate telematics‑enabled tyres , offering real‑time pressure and temperature monitoring, predictive wear analytics and fleet integration , are transitioning from luxury EVs to mainstream fleet and logistics use. GSMA research put the APAC connected‑vehicles market at about USD 42.24 billion in 2024, underscoring the commercial opportunity for sensor‑integrated tyres as part of broader vehicle connectivity and autonomous readiness.</w:t>
      </w:r>
      <w:r/>
    </w:p>
    <w:p>
      <w:r/>
      <w:r>
        <w:t>Sustainability and circularity are becoming mandatory imperatives rather than marketing differentiators. Government regulation and corporate commitments across APAC are driving low‑carbon manufacturing, recycled and bio‑based rubber adoption, extended producer responsibility schemes and investment in large‑scale devulcanisation and pyrolysis facilities. The MarketGenics report notes manufacturers are responding with bio‑rubber blends, energy‑efficient production lines and, in some cases, airless prototypes, while broader market reporting projects continued growth in sustainable tyre options as a material science battleground.</w:t>
      </w:r>
      <w:r/>
    </w:p>
    <w:p>
      <w:r/>
      <w:r>
        <w:t>Replacement and logistics demand will sustain near‑term growth even as OEM demand shifts. MarketGenics projects the replacement tyre market to outpace OEM volumes through 2035, propelled by expanding vehicle ownership in India, Indonesia, Vietnam, Thailand and the Philippines, and by booming last‑mile logistics tied to e‑commerce. Separate market estimates place the global tyre market at about USD 200 billion in 2023 with a projected rise to roughly USD 273 billion by 2029, with APAC cited as the principal growth engine.</w:t>
      </w:r>
      <w:r/>
    </w:p>
    <w:p>
      <w:r/>
      <w:r>
        <w:t>Country‑level dynamics vary. The report describes China as the powerhouse – the largest producer, consumer and exporter – with scale advantages in automation and smart manufacturing. India is characterised as a high‑growth frontier driven by passenger cars and two‑wheelers and an emerging EV two‑wheeler segment. Japan and South Korea are singled out for high R&amp;D intensity and OEM partnerships that foster advanced formulations and smart tyre innovation. ASEAN markets are identified as the “mobility surge zone,” where replacement and fleet tyre demand are growing rapidly alongside MaaS and micro‑mobility adoption; mobility‑as‑a‑service research estimates the APAC MaaS market expanding strongly from a 2024 base.</w:t>
      </w:r>
      <w:r/>
    </w:p>
    <w:p>
      <w:r/>
      <w:r>
        <w:t>The combined picture points to three durable shifts: tyres optimised for electrification will become normative; sensorised, connected tyres will move into fleet and autonomous ecosystems; and circular, low‑carbon production models will be increasingly enforced by regulators and buyers. According to the original report, these changes are not incremental but structural, requiring tyre makers to retool R&amp;D, supply chains and recycling partnerships to compete.</w:t>
      </w:r>
      <w:r/>
    </w:p>
    <w:p>
      <w:r/>
      <w:r>
        <w:t>For manufacturers, fleets and policymakers, the implication is clear: APAC is not merely a volume market any more but the laboratory where next‑generation tyre technology, business models and regulatory frameworks will be proven at scale. Industry observers say those who can align compound science, digital services and circular economics stand to capture the leading positions in what promises to be a technologically and commercially competitive decade for tyres.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https://www.openpr.com/news/4310670/automotive-tire-market-in-apac-electrification-urbanization</w:t>
        </w:r>
      </w:hyperlink>
      <w:r>
        <w:t xml:space="preserve"> - Please view link - unable to able to access data</w:t>
      </w:r>
      <w:r/>
    </w:p>
    <w:p>
      <w:pPr>
        <w:pStyle w:val="ListNumber"/>
        <w:spacing w:line="240" w:lineRule="auto"/>
        <w:ind w:left="720"/>
      </w:pPr>
      <w:r/>
      <w:hyperlink r:id="rId10">
        <w:r>
          <w:rPr>
            <w:color w:val="0000EE"/>
            <w:u w:val="single"/>
          </w:rPr>
          <w:t>https://www.openpr.com/news/4310670/automotive-tire-market-in-apac-electrification-urbanization</w:t>
        </w:r>
      </w:hyperlink>
      <w:r>
        <w:t xml:space="preserve"> - The Asia-Pacific (APAC) automotive tire market is undergoing significant transformation due to rapid urban mobility growth, electrification, autonomous readiness, and sustained replacement tire demand. By 2035, APAC is projected to remain the world's largest producer and consumer of automotive tires, becoming the core innovation hub for EV-specific tires, sustainable compounds, smart connected tires, and circular tire recycling. Key drivers include the dominance of China, India, Japan, and South Korea in automotive manufacturing, accelerating EV adoption, expanding vehicle populations, and intensified sustainability policies.</w:t>
      </w:r>
      <w:r/>
    </w:p>
    <w:p>
      <w:pPr>
        <w:pStyle w:val="ListNumber"/>
        <w:spacing w:line="240" w:lineRule="auto"/>
        <w:ind w:left="720"/>
      </w:pPr>
      <w:r/>
      <w:hyperlink r:id="rId11">
        <w:r>
          <w:rPr>
            <w:color w:val="0000EE"/>
            <w:u w:val="single"/>
          </w:rPr>
          <w:t>https://www.armustnews.com/asia-pacific-mobility-trends-for-2025-innovations-driving-the-future-of-transportation</w:t>
        </w:r>
      </w:hyperlink>
      <w:r>
        <w:t xml:space="preserve"> - The Asia-Pacific region is experiencing a surge in electric vehicle (EV) adoption, with China leading the shift and challenging Japanese car brands in Southeast Asia. Japan's market share in six major APAC markets fell to 62% in 2025, while Chinese EV brands surged to over 5%. Ride-sharing fleets and delivery services are rapidly adopting EVs, reducing operational costs and emissions. Additionally, self-driving vehicles are becoming operational across APAC, with Dubai planning to deploy autonomous trucks on key logistics routes and companies like Baidu and WeRide expanding autonomous ride-hailing in Singapore, Malaysia, and China.</w:t>
      </w:r>
      <w:r/>
    </w:p>
    <w:p>
      <w:pPr>
        <w:pStyle w:val="ListNumber"/>
        <w:spacing w:line="240" w:lineRule="auto"/>
        <w:ind w:left="720"/>
      </w:pPr>
      <w:r/>
      <w:hyperlink r:id="rId12">
        <w:r>
          <w:rPr>
            <w:color w:val="0000EE"/>
            <w:u w:val="single"/>
          </w:rPr>
          <w:t>https://www.gsma.com/solutions-and-impact/industries/smart-mobility/gsma_events/m360-apac-smart-mobility-summit/</w:t>
        </w:r>
      </w:hyperlink>
      <w:r>
        <w:t xml:space="preserve"> - The M360 APAC Smart Mobility Summit, held in Seoul on 1 October 2024, highlighted the rapid growth of intelligent connected vehicles and urban air mobility in the APAC region. The connected vehicles market in APAC was predicted to be worth USD 42.24 billion in 2024, with the electric vehicle market holding a 62.53% share in 2023. Japan is set to begin electric vertical take-off and landing (eVTOL) commercial flights in time for the 2025 World Expo in Osaka, and South Korea has several urban air mobility plans underway, with the first commercial service expected to start in 2025.</w:t>
      </w:r>
      <w:r/>
    </w:p>
    <w:p>
      <w:pPr>
        <w:pStyle w:val="ListNumber"/>
        <w:spacing w:line="240" w:lineRule="auto"/>
        <w:ind w:left="720"/>
      </w:pPr>
      <w:r/>
      <w:hyperlink r:id="rId13">
        <w:r>
          <w:rPr>
            <w:color w:val="0000EE"/>
            <w:u w:val="single"/>
          </w:rPr>
          <w:t>https://www.globenewswire.com/news-release/2025/05/06/3075298/28124/en/Global-Tire-Market-Report-2025-APAC-Leads-the-Global-Tire-Market-with-Rapid-Urbanization-and-Rising-Car-Sales.html</w:t>
        </w:r>
      </w:hyperlink>
      <w:r>
        <w:t xml:space="preserve"> - The global tire market, valued at USD 200 billion in 2023, is projected to reach USD 273 billion by 2029, driven by vehicle electrification, advanced manufacturing technologies, and sustainable tire options. The Asia-Pacific region, led by China, is the stronghold of the global tire market, with rapid urbanization and surging automotive sales underscoring this dominance. The market is witnessing innovations such as Bridgestone's Lunar Rover Tire designed for space exploration and Michelin's Lithion 4 road cycling tires, enhancing performance and reliability.</w:t>
      </w:r>
      <w:r/>
    </w:p>
    <w:p>
      <w:pPr>
        <w:pStyle w:val="ListNumber"/>
        <w:spacing w:line="240" w:lineRule="auto"/>
        <w:ind w:left="720"/>
      </w:pPr>
      <w:r/>
      <w:hyperlink r:id="rId14">
        <w:r>
          <w:rPr>
            <w:color w:val="0000EE"/>
            <w:u w:val="single"/>
          </w:rPr>
          <w:t>https://www.globenewswire.com/news-release/2025/05/19/3083789/28124/en/Asia-Pacific-Mobility-as-a-Service-Markets-Report-2024-2033-Rise-of-Multimodal-Platforms-Growing-Urbanization-Expansion-of-Micro-Mobility-Solutions-On-Demand-Ferry-and-Freight-Serv.html</w:t>
        </w:r>
      </w:hyperlink>
      <w:r>
        <w:t xml:space="preserve"> - The Asia-Pacific mobility-as-a-service (MaaS) market, valued at $37.72 billion in 2024, is expected to grow at a CAGR of 25.99% to reach $301.80 billion by 2033. The integration of state-of-the-art digital platforms is propelling advancements in user-centric services, real-time data analytics, and seamless transportation, thereby propelling the MaaS market in APAC. Robust public-private partnerships and enabling laws improve urban mobility, ease traffic, and encourage environmentally friendly transportation options, guaranteeing increased effectiveness and a better user experience.</w:t>
      </w:r>
      <w:r/>
    </w:p>
    <w:p>
      <w:pPr>
        <w:pStyle w:val="ListNumber"/>
        <w:spacing w:line="240" w:lineRule="auto"/>
        <w:ind w:left="720"/>
      </w:pPr>
      <w:r/>
      <w:hyperlink r:id="rId15">
        <w:r>
          <w:rPr>
            <w:color w:val="0000EE"/>
            <w:u w:val="single"/>
          </w:rPr>
          <w:t>https://newsroom.technavio.org/automotive-tire-market-analysis</w:t>
        </w:r>
      </w:hyperlink>
      <w:r>
        <w:t xml:space="preserve"> - The Asia-Pacific region contributes to 45% of the automotive tire market growth during the forecast period, with strong automotive manufacturing bases in China, India, Japan, and South Korea. Rising disposable income, urbanization, and government regulations in countries like China are fueling demand for high-performance tires. The market is witnessing innovations such as airless tires and non-pneumatic alternatives, particularly for all-terrain and heavy-duty vehicles, offering improved durability, safety, and performance, though still in the developmental phase for mass-market passenger vehicles.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enpr.com/news/4310670/automotive-tire-market-in-apac-electrification-urbanization" TargetMode="External"/><Relationship Id="rId11" Type="http://schemas.openxmlformats.org/officeDocument/2006/relationships/hyperlink" Target="https://www.armustnews.com/asia-pacific-mobility-trends-for-2025-innovations-driving-the-future-of-transportation" TargetMode="External"/><Relationship Id="rId12" Type="http://schemas.openxmlformats.org/officeDocument/2006/relationships/hyperlink" Target="https://www.gsma.com/solutions-and-impact/industries/smart-mobility/gsma_events/m360-apac-smart-mobility-summit/" TargetMode="External"/><Relationship Id="rId13" Type="http://schemas.openxmlformats.org/officeDocument/2006/relationships/hyperlink" Target="https://www.globenewswire.com/news-release/2025/05/06/3075298/28124/en/Global-Tire-Market-Report-2025-APAC-Leads-the-Global-Tire-Market-with-Rapid-Urbanization-and-Rising-Car-Sales.html" TargetMode="External"/><Relationship Id="rId14" Type="http://schemas.openxmlformats.org/officeDocument/2006/relationships/hyperlink" Target="https://www.globenewswire.com/news-release/2025/05/19/3083789/28124/en/Asia-Pacific-Mobility-as-a-Service-Markets-Report-2024-2033-Rise-of-Multimodal-Platforms-Growing-Urbanization-Expansion-of-Micro-Mobility-Solutions-On-Demand-Ferry-and-Freight-Serv.html" TargetMode="External"/><Relationship Id="rId15" Type="http://schemas.openxmlformats.org/officeDocument/2006/relationships/hyperlink" Target="https://newsroom.technavio.org/automotive-tire-market-analys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