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Tableau accelerates its AI-first strategy with agentic analytics and new platform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Tableau has transformed from a Stanford research project into a cornerstone of enterprise analytics, and in recent years that evolution has accelerated into an agentic, AI-first strategy under Salesforce. According to the announcement by Salesforce and product pages maintained by Tableau, the vendor now positions Tableau as a composable analytics platform with "always-on analytics agents" that proactively surface insights, answer questions in natural language and automate data workflows, features grouped under Tableau Pulse, Tableau Agent, Agentforce and the emerging Tableau Next and Tableau Semantics offerings.</w:t>
      </w:r>
      <w:r/>
    </w:p>
    <w:p>
      <w:r/>
      <w:r>
        <w:t>The platform’s pedigree helps explain its ambitions. Tableau’s founders commercialised VizQL to make visual analytics accessible without SQL, and after the $15.7 billion Salesforce acquisition the product deepened its integration with Einstein AI and Salesforce’s data services. Industry recognition has followed: Salesforce announced Tableau’s continued placement as a Leader in Gartner’s Magic Quadrant for Analytics and Business Intelligence Platforms, an accolade Tableau has sustained through successive AI-driven releases.</w:t>
      </w:r>
      <w:r/>
    </w:p>
    <w:p>
      <w:r/>
      <w:r>
        <w:t>Tableau Pulse is central to the vendor’s push to embed analytics into daily work. According to Tableau’s product materials, Pulse is an insights engine that delivers personalised KPI digests, trend detection and natural-language explanations into collaboration tools such as Slack and Microsoft Teams. The feature establishes a unified metrics layer to create a single source of truth, and a premium Enhanced Q&amp;A capability, marketed as part of the Tableau+ bundle, enables deeper conversational exploration across metrics without building bespoke dashboards.</w:t>
      </w:r>
      <w:r/>
    </w:p>
    <w:p>
      <w:r/>
      <w:r>
        <w:t>Complementing Pulse, Tableau Agent is a generative AI assistant designed to speed analysis across the lifecycle: natural-language data preparation, auto-documentation of catalog assets, and visualization authoring. The official help documentation describes how users can request multi-step transformations in plain English and receive executable steps and calculations, and it confirms that Agent is available across Tableau Cloud and, with a BYOK OpenAI model from November 2025, on Tableau Server. Tableau has also said that Agent no longer consumes Einstein Request credits as of late 2025, reducing one element of operational cost for AI usage.</w:t>
      </w:r>
      <w:r/>
    </w:p>
    <w:p>
      <w:r/>
      <w:r>
        <w:t>Agentforce represents the agentic layer that turns those capabilities into autonomous services: Concierge for conversational analytics, Inspector for proactive monitoring and Data Pro for self-serve analytics. According to Salesforce materials, Agentforce agents can be embedded into CRM workflows to deliver pipeline insights within opportunity records and operate under a Model Context Protocol designed to preserve security and governance when agents access enterprise data.</w:t>
      </w:r>
      <w:r/>
    </w:p>
    <w:p>
      <w:r/>
      <w:r>
        <w:t>Tableau Next and Tableau Semantics signal a longer-term architectural shift. Salesforce describes Tableau Next as an API-first, composable analytics platform that natively embeds Agentforce and offers actionability at the point of insight. Tableau Semantics is presented as an AI-infused semantic layer that translates raw data into business language, provides automated join and relationship suggestions, and centralises certified metrics, features intended to reduce conflicting data interpretations and improve AI response accuracy across departments.</w:t>
      </w:r>
      <w:r/>
    </w:p>
    <w:p>
      <w:r/>
      <w:r>
        <w:t>Not all AI functionality is identical across deployment models. According to Tableau documentation and Salesforce guidance, many next-generation AI features, Pulse full capabilities, Agentforce and Tableau Semantics, are cloud-exclusive. Organisations that require on-premises deployment can enable some Agent features on Tableau Server using a Bring Your Own Key OpenAI model, but doing so transfers API billing and network requirements to the customer. The vendor’s materials make clear that choosing Cloud unlocks managed AI infrastructure, Einstein Trust Layer protections such as PII masking and zero data retention with LLM providers, and automatic access to feature updates; Server retains advantages for strict data-residency or air-gapped environments.</w:t>
      </w:r>
      <w:r/>
    </w:p>
    <w:p>
      <w:r/>
      <w:r>
        <w:t>Pricing and licensing remain a practical constraint. Tableau’s published price tiers outline Creator, Explorer and Viewer licences with Creator seats required for authorship; Tableau+ is a premium bundle that packages Tableau Next, Agent and enhanced Pulse features and includes a pool of Data Cloud credits. Salesforce advises that advanced agentic analytics consume Agentforce Flex Credits and Data Cloud Credits and that credit usage should be monitored to avoid unexpected costs, an area where customers must model usage and set alerts during pilots.</w:t>
      </w:r>
      <w:r/>
    </w:p>
    <w:p>
      <w:r/>
      <w:r>
        <w:t>Tableau’s AI sits alongside strong built-in analytics features. Explain Data and predictive functions such as MODEL_QUANTILE and MODEL_PERCENTILE continue to offer statistical explanations and simple forecasting without external tooling, while integrations such as TabPy, Rserve and the Analytics Extensions API enable custom machine-learning models and cloud ML services to be invoked from dashboards. The vendor’s documentation emphasises that extensions like TabPy require careful security and configuration, TabPy defaults are unauthenticated and must be hardened before production deployment.</w:t>
      </w:r>
      <w:r/>
    </w:p>
    <w:p>
      <w:r/>
      <w:r>
        <w:t>In competitive context, Gartner and vendor comparisons position Tableau, Microsoft Power BI and Google Looker all as Leaders but with different priorities. According to the 2025 Gartner Magic Quadrant reporting and vendor statements, Power BI leads on completeness of vision and volume adoption, Microsoft reported over 30 million monthly active Power BI users, while Looker’s semantic modelling and multicloud architecture remain its strength. Tableau’s differentiators are visualisation depth, community and the agentic AI strategy tied closely to Salesforce’s CRM and Data 360 ecosystem. The choice among them is therefore often determined by existing cloud investments, governance needs and whether agentic analytics are a strategic priority.</w:t>
      </w:r>
      <w:r/>
    </w:p>
    <w:p>
      <w:r/>
      <w:r>
        <w:t>Enterprises deploying Tableau AI report recurring lessons: start with data governance because AI magnifies data quality issues; apply row-level security and the principle of least privilege for conversational analytics; pilot Pulse or Agent in low-stakes contexts to build trust; and monitor credit consumption and external API billing closely. Best practices include using Tableau Semantics to centralise metric definitions, versioning and monitoring TabPy-deployed models, caching expensive predictions with extracts and pre-computing heavy workloads to control latency and cost.</w:t>
      </w:r>
      <w:r/>
    </w:p>
    <w:p>
      <w:r/>
      <w:r>
        <w:t>Real-world implementations illustrate the platform’s range. Sales organisations use Pulse for daily pipeline digests and Agentforce Concierge for ad-hoc root-cause queries; healthcare systems apply Inspector and predictive quantile functions to forecast bed demand; e-commerce teams combine Agent-driven RFM segmentation with Pulse monitoring; and financial firms retain R-based risk models while using Inspector to flag anomalous trading behaviours. Across scenarios, the recurring theme is hybridisation, out-of-box AI for speed-to-value complemented by bespoke ML for specialised needs.</w:t>
      </w:r>
      <w:r/>
    </w:p>
    <w:p>
      <w:r/>
      <w:r>
        <w:t>Looking ahead, Tableau’s roadmap is closely tied to Salesforce’s agentic ambitions. Product releases through 2025 emphasise tighter coupling with Slack and Data Cloud, the expansion of Concierge-style assistants and continuous improvements to the semantic layer. According to Tableau’s feature summaries and Salesforce announcements, organisations that invest in Tableau+ and the semantic model now position themselves to receive ongoing platform advances without wholesale migration.</w:t>
      </w:r>
      <w:r/>
    </w:p>
    <w:p>
      <w:r/>
      <w:r>
        <w:t>For practitioners planning adoption, the pragmatic path is clear: begin with standard Pulse and Cloud capabilities to demonstrate value, harden governance and data quality before opening conversational access, pilot Agent or Agentforce on a contained dataset, and model credit and API costs before scaling. The balance between managed Cloud convenience and Server control will remain a key architectural choice; customers should align that choice to regulatory constraints, data residency needs and the appetite for agentic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https://www.jitendrazaa.com/blog/salesforce/tableau-ai-complete-guide-features-pricing-power-bilooker/</w:t>
        </w:r>
      </w:hyperlink>
      <w:r>
        <w:t xml:space="preserve"> - Please view link - unable to able to access data</w:t>
      </w:r>
      <w:r/>
    </w:p>
    <w:p>
      <w:pPr>
        <w:pStyle w:val="ListNumber"/>
        <w:spacing w:line="240" w:lineRule="auto"/>
        <w:ind w:left="720"/>
      </w:pPr>
      <w:r/>
      <w:hyperlink r:id="rId11">
        <w:r>
          <w:rPr>
            <w:color w:val="0000EE"/>
            <w:u w:val="single"/>
          </w:rPr>
          <w:t>https://www.tableau.com/products/new-features</w:t>
        </w:r>
      </w:hyperlink>
      <w:r>
        <w:t xml:space="preserve"> - An overview of Tableau's latest features, including Tableau Pulse, Tableau Next, and Tableau Semantics, highlighting advancements in AI integration and data analysis capabilities.</w:t>
      </w:r>
      <w:r/>
    </w:p>
    <w:p>
      <w:pPr>
        <w:pStyle w:val="ListNumber"/>
        <w:spacing w:line="240" w:lineRule="auto"/>
        <w:ind w:left="720"/>
      </w:pPr>
      <w:r/>
      <w:hyperlink r:id="rId12">
        <w:r>
          <w:rPr>
            <w:color w:val="0000EE"/>
            <w:u w:val="single"/>
          </w:rPr>
          <w:t>https://www.salesforce.com/analytics/tableau-next/</w:t>
        </w:r>
      </w:hyperlink>
      <w:r>
        <w:t xml:space="preserve"> - Details about Tableau Next, an AI-powered analytics platform built on the Salesforce Platform, offering agentic analytics and seamless integration with Salesforce services.</w:t>
      </w:r>
      <w:r/>
    </w:p>
    <w:p>
      <w:pPr>
        <w:pStyle w:val="ListNumber"/>
        <w:spacing w:line="240" w:lineRule="auto"/>
        <w:ind w:left="720"/>
      </w:pPr>
      <w:r/>
      <w:hyperlink r:id="rId13">
        <w:r>
          <w:rPr>
            <w:color w:val="0000EE"/>
            <w:u w:val="single"/>
          </w:rPr>
          <w:t>https://help.tableau.com/current/tableau/en-us/tableau_gai_solutions.htm</w:t>
        </w:r>
      </w:hyperlink>
      <w:r>
        <w:t xml:space="preserve"> - Information on Tableau's AI features, such as Pulse insight summaries, enhanced Q&amp;A, and Tableau Agent-assisted visualization authoring, designed to improve data analysis efficiency.</w:t>
      </w:r>
      <w:r/>
    </w:p>
    <w:p>
      <w:pPr>
        <w:pStyle w:val="ListNumber"/>
        <w:spacing w:line="240" w:lineRule="auto"/>
        <w:ind w:left="720"/>
      </w:pPr>
      <w:r/>
      <w:hyperlink r:id="rId14">
        <w:r>
          <w:rPr>
            <w:color w:val="0000EE"/>
            <w:u w:val="single"/>
          </w:rPr>
          <w:t>https://www.salesforce.com/news/stories/gartner-magic-quadrant-analytics-intelligence/</w:t>
        </w:r>
      </w:hyperlink>
      <w:r>
        <w:t xml:space="preserve"> - Announcement of Tableau being named a Leader in the 2024 Gartner Magic Quadrant for Analytics and Business Intelligence Platforms for the 12th consecutive year.</w:t>
      </w:r>
      <w:r/>
    </w:p>
    <w:p>
      <w:pPr>
        <w:pStyle w:val="ListNumber"/>
        <w:spacing w:line="240" w:lineRule="auto"/>
        <w:ind w:left="720"/>
      </w:pPr>
      <w:r/>
      <w:hyperlink r:id="rId15">
        <w:r>
          <w:rPr>
            <w:color w:val="0000EE"/>
            <w:u w:val="single"/>
          </w:rPr>
          <w:t>https://www.salesforce.com/compare/tableau-vs-power-bi/</w:t>
        </w:r>
      </w:hyperlink>
      <w:r>
        <w:t xml:space="preserve"> - A comparison between Tableau and Microsoft Power BI, focusing on integration capabilities, pricing structures, and deployment options to assist in choosing the right analytics platform.</w:t>
      </w:r>
      <w:r/>
    </w:p>
    <w:p>
      <w:pPr>
        <w:pStyle w:val="ListNumber"/>
        <w:spacing w:line="240" w:lineRule="auto"/>
        <w:ind w:left="720"/>
      </w:pPr>
      <w:r/>
      <w:hyperlink r:id="rId16">
        <w:r>
          <w:rPr>
            <w:color w:val="0000EE"/>
            <w:u w:val="single"/>
          </w:rPr>
          <w:t>https://www.tableau.com/2025-2-september-features</w:t>
        </w:r>
      </w:hyperlink>
      <w:r>
        <w:t xml:space="preserve"> - Highlights from Tableau's September 2025 feature release, including Tableau Next and Slack integration, Concierge AI assistant, and Tableau Semantics Connector.</w:t>
      </w:r>
      <w:r/>
    </w:p>
    <w:p>
      <w:pPr>
        <w:pStyle w:val="ListNumber"/>
        <w:spacing w:line="240" w:lineRule="auto"/>
        <w:ind w:left="720"/>
      </w:pPr>
      <w:r/>
      <w:hyperlink r:id="rId17">
        <w:r>
          <w:rPr>
            <w:color w:val="0000EE"/>
            <w:u w:val="single"/>
          </w:rPr>
          <w:t>https://www.salesforce.com/news/stories/tableau-next-announcement/</w:t>
        </w:r>
      </w:hyperlink>
      <w:r>
        <w:t xml:space="preserve"> - Announcement of Tableau Next, an AI-powered analytics platform that integrates with Salesforce, offering agentic analytics and a unified data layer for enhanced data-driven decision-making.</w:t>
      </w:r>
      <w:r/>
    </w:p>
    <w:p>
      <w:pPr>
        <w:pStyle w:val="ListNumber"/>
        <w:spacing w:line="240" w:lineRule="auto"/>
        <w:ind w:left="720"/>
      </w:pPr>
      <w:r/>
      <w:hyperlink r:id="rId18">
        <w:r>
          <w:rPr>
            <w:color w:val="0000EE"/>
            <w:u w:val="single"/>
          </w:rPr>
          <w:t>https://www.psbi.com/blog/business-intelligence-tools-comparison</w:t>
        </w:r>
      </w:hyperlink>
      <w:r>
        <w:t xml:space="preserve"> - A 2024 comparison of business intelligence tools, including Power BI, Tableau, and Looker, covering features, pricing, and deployment options to aid in selecting the best BI solution.</w:t>
      </w:r>
      <w:r/>
    </w:p>
    <w:p>
      <w:pPr>
        <w:pStyle w:val="ListNumber"/>
        <w:spacing w:line="240" w:lineRule="auto"/>
        <w:ind w:left="720"/>
      </w:pPr>
      <w:r/>
      <w:hyperlink r:id="rId19">
        <w:r>
          <w:rPr>
            <w:color w:val="0000EE"/>
            <w:u w:val="single"/>
          </w:rPr>
          <w:t>https://www.techtarget.com/searchbusinessanalytics/news/366622614/Tableau-enters-the-agentic-AI-era-with-the-launch-of-Next</w:t>
        </w:r>
      </w:hyperlink>
      <w:r>
        <w:t xml:space="preserve"> - An article discussing the launch of Tableau Next, an AI-based analytics platform combining existing capabilities with new features like generative AI-powered agents.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itendrazaa.com/blog/salesforce/tableau-ai-complete-guide-features-pricing-power-bilooker/" TargetMode="External"/><Relationship Id="rId11" Type="http://schemas.openxmlformats.org/officeDocument/2006/relationships/hyperlink" Target="https://www.tableau.com/products/new-features" TargetMode="External"/><Relationship Id="rId12" Type="http://schemas.openxmlformats.org/officeDocument/2006/relationships/hyperlink" Target="https://www.salesforce.com/analytics/tableau-next/" TargetMode="External"/><Relationship Id="rId13" Type="http://schemas.openxmlformats.org/officeDocument/2006/relationships/hyperlink" Target="https://help.tableau.com/current/tableau/en-us/tableau_gai_solutions.htm" TargetMode="External"/><Relationship Id="rId14" Type="http://schemas.openxmlformats.org/officeDocument/2006/relationships/hyperlink" Target="https://www.salesforce.com/news/stories/gartner-magic-quadrant-analytics-intelligence/" TargetMode="External"/><Relationship Id="rId15" Type="http://schemas.openxmlformats.org/officeDocument/2006/relationships/hyperlink" Target="https://www.salesforce.com/compare/tableau-vs-power-bi/" TargetMode="External"/><Relationship Id="rId16" Type="http://schemas.openxmlformats.org/officeDocument/2006/relationships/hyperlink" Target="https://www.tableau.com/2025-2-september-features" TargetMode="External"/><Relationship Id="rId17" Type="http://schemas.openxmlformats.org/officeDocument/2006/relationships/hyperlink" Target="https://www.salesforce.com/news/stories/tableau-next-announcement/" TargetMode="External"/><Relationship Id="rId18" Type="http://schemas.openxmlformats.org/officeDocument/2006/relationships/hyperlink" Target="https://www.psbi.com/blog/business-intelligence-tools-comparison" TargetMode="External"/><Relationship Id="rId19" Type="http://schemas.openxmlformats.org/officeDocument/2006/relationships/hyperlink" Target="https://www.techtarget.com/searchbusinessanalytics/news/366622614/Tableau-enters-the-agentic-AI-era-with-the-launch-of-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