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Kitchen service providers shift towards strategic, data-driven asset management amid industry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Isaac Conrad, contracts director at Catering Equipment Solutions (CES), says the kitchen service market is undergoing a measured but significant shift away from reactive repairs towards a strategic, lifecycle-led approach to equipment management. Speaking to Catering Insight, Conrad describes a market maturing around the recognition that planned, preventative maintenance is not an optional cost but an investment in continuity, safety and long‑term value.</w:t>
      </w:r>
      <w:r/>
    </w:p>
    <w:p>
      <w:r/>
      <w:r>
        <w:t>That shift, he explains, is visible in rising client demand for tailored maintenance schedules that align with operational rhythms and reduce downtime. “Planned maintenance extends equipment life and reduces operational risk,” Conrad told Catering Insight, adding that customers now frame service as capital preservation: a way to defer replacement spend, stabilise budgets and safeguard food safety across estates.</w:t>
      </w:r>
      <w:r/>
    </w:p>
    <w:p>
      <w:r/>
      <w:r>
        <w:t>Conrad also points to a broadening customer base for commercial‑grade servicing. According to Catering Insight, organisations beyond traditional hospitality , including corporate estates, universities and healthcare providers , are adopting hospitality‑level standards for reliability, compliance and sustainability. CES has responded by offering flexible maintenance structures and enhanced reporting that meet the needs of multi‑site operators, reflecting growing interest in asset management, financial forecasting and warranty planning.</w:t>
      </w:r>
      <w:r/>
    </w:p>
    <w:p>
      <w:r/>
      <w:r>
        <w:t>Data and digital transparency have become central to those expectations. Industry demand for real‑time visibility, digital reporting, asset tracking and performance analytics, Conrad says, has “skyrocketed.” Catering Insight reports CES has invested in technology to give clients live insight into asset condition, upcoming tasks and service histories, supporting decisions on repair versus replacement, capital planning and sustainability metrics such as energy efficiency and lifecycle emissions.</w:t>
      </w:r>
      <w:r/>
    </w:p>
    <w:p>
      <w:r/>
      <w:r>
        <w:t>But challenges remain. The persistent shortage of skilled engineers continues to constrain service providers. Conrad told Catering Insight that the complexity of modern catering equipment makes structured training, mentorship and knowledge sharing essential for continuity and competence. Clients, he added, increasingly value providers who can guarantee engineer capability as well as continuity of service.</w:t>
      </w:r>
      <w:r/>
    </w:p>
    <w:p>
      <w:r/>
      <w:r>
        <w:t>Supply chain pressures and rising component costs are amplifying the case for preventative work. Catering Insight notes longer lead times for replacement parts have made avoiding breakdowns more important, while sustainability considerations are pushing operators to extend the life of existing assets where possible. CES, the article states, works with clients and design partners to plan long‑term projects, optimise warranties and reduce inefficient equipment through targeted maintenance programmes.</w:t>
      </w:r>
      <w:r/>
    </w:p>
    <w:p>
      <w:r/>
      <w:r>
        <w:t>Conrad distils the most successful service models into three complementary ingredients: technical expertise, robust data insight and attentive customer care. According to Catering Insight, CES sees these elements as key to evolving from contractor to trusted adviser , delivering safer, more efficient and more sustainable kitchens. The company has also observed a trend towards two‑ to four‑year planned preventative maintenance agreements, which clients use to stabilise PPM costs and ensure consistent delivery.</w:t>
      </w:r>
      <w:r/>
    </w:p>
    <w:p>
      <w:r/>
      <w:r>
        <w:t>Taken together, the picture Conrad paints to Catering Insight is one of an industry adapting to tighter budgets, higher regulatory and sustainability expectations, and acute skills and supply challenges , but doing so by leaning into technology, defined lifecycle thinking and deeper client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https://www.cateringinsight.com/isaac-conrad-on-key-service-market-trends/</w:t>
        </w:r>
      </w:hyperlink>
      <w:r>
        <w:t xml:space="preserve"> - Please view link - unable to able to access data</w:t>
      </w:r>
      <w:r/>
    </w:p>
    <w:p>
      <w:pPr>
        <w:pStyle w:val="ListNumber"/>
        <w:spacing w:line="240" w:lineRule="auto"/>
        <w:ind w:left="720"/>
      </w:pPr>
      <w:r/>
      <w:hyperlink r:id="rId10">
        <w:r>
          <w:rPr>
            <w:color w:val="0000EE"/>
            <w:u w:val="single"/>
          </w:rPr>
          <w:t>https://www.cateringinsight.com/isaac-conrad-on-key-service-market-trends/</w:t>
        </w:r>
      </w:hyperlink>
      <w:r>
        <w:t xml:space="preserve"> - In this article, Isaac Conrad, contracts director at Catering Equipment Solutions (CES), discusses key trends in the kitchen service market. He highlights a shift towards preventative maintenance, emphasizing its role in extending equipment lifespan and reducing downtime. Conrad also notes the growing demand for compliance and risk reduction across various sectors, including corporate, education, and healthcare. He underscores the importance of data-driven service expectations, the ongoing challenge of skilled engineer shortages, and the impact of supply chain and sustainability pressures on service delivery. Lastly, he outlines three key ingredients for successful service models: technical expertise, data insight, and customer care.</w:t>
      </w:r>
      <w:r/>
    </w:p>
    <w:p>
      <w:pPr>
        <w:pStyle w:val="ListNumber"/>
        <w:spacing w:line="240" w:lineRule="auto"/>
        <w:ind w:left="720"/>
      </w:pPr>
      <w:r/>
      <w:hyperlink r:id="rId10">
        <w:r>
          <w:rPr>
            <w:color w:val="0000EE"/>
            <w:u w:val="single"/>
          </w:rPr>
          <w:t>https://www.cateringinsight.com/isaac-conrad-on-key-service-market-trends/</w:t>
        </w:r>
      </w:hyperlink>
      <w:r>
        <w:t xml:space="preserve"> - Isaac Conrad, contracts director at Catering Equipment Solutions (CES), reflects on the evolving kitchen service landscape. He observes a shift from reactive to preventative maintenance, recognizing its benefits in extending equipment life and minimizing downtime. Conrad highlights the increasing demand for compliance and risk reduction across sectors like corporate, education, and healthcare. He discusses the rise of data-driven service expectations, the persistent shortage of skilled engineers, and the challenges posed by supply chain disruptions and sustainability pressures. He concludes by emphasizing the importance of technical expertise, data insight, and customer care in successful service models.</w:t>
      </w:r>
      <w:r/>
    </w:p>
    <w:p>
      <w:pPr>
        <w:pStyle w:val="ListNumber"/>
        <w:spacing w:line="240" w:lineRule="auto"/>
        <w:ind w:left="720"/>
      </w:pPr>
      <w:r/>
      <w:hyperlink r:id="rId10">
        <w:r>
          <w:rPr>
            <w:color w:val="0000EE"/>
            <w:u w:val="single"/>
          </w:rPr>
          <w:t>https://www.cateringinsight.com/isaac-conrad-on-key-service-market-trends/</w:t>
        </w:r>
      </w:hyperlink>
      <w:r>
        <w:t xml:space="preserve"> - In this article, Isaac Conrad, contracts director at Catering Equipment Solutions (CES), discusses key trends shaping the kitchen service market. He highlights a shift towards preventative maintenance, emphasizing its role in extending equipment lifespan and reducing downtime. Conrad also notes the growing demand for compliance and risk reduction across various sectors, including corporate, education, and healthcare. He underscores the importance of data-driven service expectations, the ongoing challenge of skilled engineer shortages, and the impact of supply chain and sustainability pressures on service delivery. Lastly, he outlines three key ingredients for successful service models: technical expertise, data insight, and customer care.</w:t>
      </w:r>
      <w:r/>
    </w:p>
    <w:p>
      <w:pPr>
        <w:pStyle w:val="ListNumber"/>
        <w:spacing w:line="240" w:lineRule="auto"/>
        <w:ind w:left="720"/>
      </w:pPr>
      <w:r/>
      <w:hyperlink r:id="rId10">
        <w:r>
          <w:rPr>
            <w:color w:val="0000EE"/>
            <w:u w:val="single"/>
          </w:rPr>
          <w:t>https://www.cateringinsight.com/isaac-conrad-on-key-service-market-trends/</w:t>
        </w:r>
      </w:hyperlink>
      <w:r>
        <w:t xml:space="preserve"> - Isaac Conrad, contracts director at Catering Equipment Solutions (CES), reflects on the evolving kitchen service landscape. He observes a shift from reactive to preventative maintenance, recognizing its benefits in extending equipment life and minimizing downtime. Conrad highlights the increasing demand for compliance and risk reduction across sectors like corporate, education, and healthcare. He discusses the rise of data-driven service expectations, the persistent shortage of skilled engineers, and the challenges posed by supply chain disruptions and sustainability pressures. He concludes by emphasizing the importance of technical expertise, data insight, and customer care in successful service models.</w:t>
      </w:r>
      <w:r/>
    </w:p>
    <w:p>
      <w:pPr>
        <w:pStyle w:val="ListNumber"/>
        <w:spacing w:line="240" w:lineRule="auto"/>
        <w:ind w:left="720"/>
      </w:pPr>
      <w:r/>
      <w:hyperlink r:id="rId10">
        <w:r>
          <w:rPr>
            <w:color w:val="0000EE"/>
            <w:u w:val="single"/>
          </w:rPr>
          <w:t>https://www.cateringinsight.com/isaac-conrad-on-key-service-market-trends/</w:t>
        </w:r>
      </w:hyperlink>
      <w:r>
        <w:t xml:space="preserve"> - In this article, Isaac Conrad, contracts director at Catering Equipment Solutions (CES), discusses key trends shaping the kitchen service market. He highlights a shift towards preventative maintenance, emphasizing its role in extending equipment lifespan and reducing downtime. Conrad also notes the growing demand for compliance and risk reduction across various sectors, including corporate, education, and healthcare. He underscores the importance of data-driven service expectations, the ongoing challenge of skilled engineer shortages, and the impact of supply chain and sustainability pressures on service delivery. Lastly, he outlines three key ingredients for successful service models: technical expertise, data insight, and customer care.</w:t>
      </w:r>
      <w:r/>
    </w:p>
    <w:p>
      <w:pPr>
        <w:pStyle w:val="ListNumber"/>
        <w:spacing w:line="240" w:lineRule="auto"/>
        <w:ind w:left="720"/>
      </w:pPr>
      <w:r/>
      <w:hyperlink r:id="rId10">
        <w:r>
          <w:rPr>
            <w:color w:val="0000EE"/>
            <w:u w:val="single"/>
          </w:rPr>
          <w:t>https://www.cateringinsight.com/isaac-conrad-on-key-service-market-trends/</w:t>
        </w:r>
      </w:hyperlink>
      <w:r>
        <w:t xml:space="preserve"> - Isaac Conrad, contracts director at Catering Equipment Solutions (CES), reflects on the evolving kitchen service landscape. He observes a shift from reactive to preventative maintenance, recognizing its benefits in extending equipment life and minimizing downtime. Conrad highlights the increasing demand for compliance and risk reduction across sectors like corporate, education, and healthcare. He discusses the rise of data-driven service expectations, the persistent shortage of skilled engineers, and the challenges posed by supply chain disruptions and sustainability pressures. He concludes by emphasizing the importance of technical expertise, data insight, and customer care in successful service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teringinsight.com/isaac-conrad-on-key-service-market-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