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Hotel key cards in 2026: From functional tokens to strategic sustainability statements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2026 the humble hotel key card has moved from a purely functional item to a strategic touchpoint that shapes guest experience, property security, sustainability credentials and brand expression. While mobile keys and digital wallets are growing in use, physical RFID cards remain widespread across property types, from budget chains to high-end resorts. Hoteliers now choose card materials and technologies not only for cost and compatibility but for the messages they send about the hotel’s values.</w:t>
      </w:r>
      <w:r/>
    </w:p>
    <w:p>
      <w:r/>
      <w:r>
        <w:t>Choosing a card: four essential criteria Selecting an RFID key card requires a holistic appraisal that goes beyond unit price. Technology compatibility, guest experience and durability, environmental impact and branding are the four pillars that should guide procurement.</w:t>
      </w:r>
      <w:r/>
    </w:p>
    <w:p>
      <w:r/>
      <w:r>
        <w:t>Technology compatibility remains foundational. Modern hotel RFID cards typically operate on the high-frequency 13.56 MHz band and follow standards such as ISO/IEC 14443 to interoperate with major lock manufacturers. Industry suppliers note broad compatibility with systems from Salto, Dormakaba, Onity, Saflok, Vingcard and others, while card vendors advertise support for chip families including MIFARE Classic, MIFARE Ultralight, MIFARE DESFire and MIFARE Plus. Properties converting materials or chip types should verify chip frequency and encoding compatibility with their lock platform before switching.</w:t>
      </w:r>
      <w:r/>
    </w:p>
    <w:p>
      <w:r/>
      <w:r>
        <w:t>Guest experience and durability are closely linked. The key card is often the first physical artefact a guest receives, and thickness, surface finish and tactile feel contribute to perceived quality. Durable cards that resist delamination, cracking and read failures reduce front-desk friction and replacement costs. Suppliers of PVC and alternative materials stress reliability in high-traffic environments, with some vendors offering warranties or same-day shipping to support operations.</w:t>
      </w:r>
      <w:r/>
    </w:p>
    <w:p>
      <w:r/>
      <w:r>
        <w:t>Sustainability has become a decisive factor. With millions of cards discarded annually, hotels face pressure to reduce single-use plastic. Life-cycle thinking, raw material sourcing through end-of-life disposal, now drives many decisions. The market has expanded from standard PVC to reduced-plastic composites, biodegradable formulations and wholly plastic-free options, enabling hotels to align card choice with ESG commitments.</w:t>
      </w:r>
      <w:r/>
    </w:p>
    <w:p>
      <w:r/>
      <w:r>
        <w:t>Branding and customisation remain powerful uses of the card as a marketing asset. High-quality full-colour printing, metallic stamping, textured finishes and bespoke materials allow properties to reinforce identity at check-in. Luxury and design-led hotels increasingly treat the card as part of the room reveal; budget and high-turnover properties balance branding against the need for low cost and easy replacement.</w:t>
      </w:r>
      <w:r/>
    </w:p>
    <w:p>
      <w:r/>
      <w:r>
        <w:t>Material spectrum in 2026 The market has broadened into several distinct material categories, each with trade-offs.</w:t>
      </w:r>
      <w:r/>
    </w:p>
    <w:p>
      <w:r/>
      <w:r>
        <w:t>PVC: the operational baseline PVC cards remain the most common choice for large chains and high-turnover properties because of low unit cost, mature supply chains and excellent print quality. PVC is compatible with existing printers and encoding workflows. However, its environmental credentials are poor compared with newer alternatives, and reliance on PVC can conflict with a hotel’s sustainability messaging. Suppliers such as Kortx and Orange Card continue to offer PVC CR-80 cards with a wide range of print and finishing options, and some vendors provide hybrid cards combining magnetic stripe and RFID functionality for properties that require multi-system flexibility.</w:t>
      </w:r>
      <w:r/>
    </w:p>
    <w:p>
      <w:r/>
      <w:r>
        <w:t>Reduced-plastic and biodegradable options Several transitional materials aim to reduce plastic without disrupting operations. Oxo-biodegradable blends, marketed by some manufacturers as BioPoly™ Vinyl, claim to incorporate bio-based additives that accelerate degradation under landfill conditions while retaining the look, feel and printer compatibility of PVC. These options appeal to mid-scale and upscale hotels seeking measurable reductions in long-term plastic waste without replacing lock or print infrastructure.</w:t>
      </w:r>
      <w:r/>
    </w:p>
    <w:p>
      <w:r/>
      <w:r>
        <w:t>Stone-based composites, promoted for a premium hand-feel, reduce plastic content by using calcium carbonate composites. These materials are pitched at luxury and design-led properties seeking a distinctive, weighty card that signals both craftsmanship and reduced plastic use.</w:t>
      </w:r>
      <w:r/>
    </w:p>
    <w:p>
      <w:r/>
      <w:r>
        <w:t>100% plastic-free cards A growing class of fully plastic-free RFID key cards uses fibre-based constructions and paper-based antennae printed with specialised conductive inks. Vendors of plastic-free cards assert that modern high-performance chips preserve RFID reliability and security while enabling fully recyclable and biodegradable cards. For hotels positioning themselves as ESG leaders, such cards provide a visible, verifiable reduction in single-use plastics. Hotels considering plastic-free cards should confirm durability expectations for typical guest stays and verify chip compatibility with their locks.</w:t>
      </w:r>
      <w:r/>
    </w:p>
    <w:p>
      <w:r/>
      <w:r>
        <w:t>Market offerings and operational choices The supplier landscape reflects the diversity of hotel needs. Standard Plastic Cards and Synometrix offer brand-specific, franchise-approved printed cards compatible with major lock systems and provide custom printing, numbering and security options. RFID Hotel and MoreRFID advertise rapid fulfilment and dual-technology cards that combine RFID and magnetic stripes for properties needing flexible integration across legacy systems. Synometrix and other suppliers also provide alternative formats such as wooden cards and RFID wristbands for resorts and leisure properties seeking differentiated guest experiences.</w:t>
      </w:r>
      <w:r/>
    </w:p>
    <w:p>
      <w:r/>
      <w:r>
        <w:t>Operational decisions frequently balance cost, sustainability and logistics. Large, high-volume hotels may favour low-cost PVC for durability and ease of replacement, while boutique properties and resorts often opt for wood, stone composites or paper-based cards to reinforce a sustainable or design-forward guest proposition. Mid-market groups increasingly adopt transitional materials to meet corporate ESG targets without overhauling existing door hardware.</w:t>
      </w:r>
      <w:r/>
    </w:p>
    <w:p>
      <w:r/>
      <w:r>
        <w:t>Practical guidance for hoteliers Procurement decisions should follow a simple sequence: define brand and sustainability objectives; audit existing lock system compatibility and printing capabilities; pilot candidate materials under realistic operational conditions; and evaluate total cost of ownership, including replacement rates and end-of-life handling. Industry data and vendor literature emphasise testing chips and encoding on-site before roll-out to avoid door-read issues.</w:t>
      </w:r>
      <w:r/>
    </w:p>
    <w:p>
      <w:r/>
      <w:r>
        <w:t>Trends and the road ahead Physical RFID cards are evolving rather than disappearing. The immediate future looks set to feature coexistence: mobile keys for seamless, contactless arrival and physical cards for guests who prefer a tangible token or where mobile adoption remains limited. Cards themselves will continue to get thinner, lighter and more sustainable, while guest awareness of invisible sustainability choices, such as antenna materials and recyclability, rises. Suppliers are responding with a wider palette of materials and customisation options, from pre-printed franchise stock to bespoke wood and paper-based solutions.</w:t>
      </w:r>
      <w:r/>
    </w:p>
    <w:p>
      <w:r/>
      <w:r>
        <w:t>Conclusion By 2026 the hotel key card is more than an access credential: it is a strategic instrument that can simultaneously deliver security, shape guest perception, and advance sustainability ambitions. Hoteliers who balance compatibility, guest experience, environmental impact and brand expression will be better positioned to choose a solution that supports both operational needs and long-term reputational goals. Industry suppliers continue to expand portfolios, from tried-and-tested PVC to bio-composites and fully plastic-free cards, giving properties a broad set of options to match their priorities.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https://www.rfidcard.com/types-of-hotel-key-cards-a-2026-guide-to-choosing-the-right-rfid-key-card-for-your-hotel/</w:t>
        </w:r>
      </w:hyperlink>
      <w:r>
        <w:t xml:space="preserve"> - Please view link - unable to able to access data</w:t>
      </w:r>
      <w:r/>
    </w:p>
    <w:p>
      <w:pPr>
        <w:pStyle w:val="ListNumber"/>
        <w:spacing w:line="240" w:lineRule="auto"/>
        <w:ind w:left="720"/>
      </w:pPr>
      <w:r/>
      <w:hyperlink r:id="rId11">
        <w:r>
          <w:rPr>
            <w:color w:val="0000EE"/>
            <w:u w:val="single"/>
          </w:rPr>
          <w:t>https://www.standardplasticcards.com/brand-specific-hotel-key-cards</w:t>
        </w:r>
      </w:hyperlink>
      <w:r>
        <w:t xml:space="preserve"> - Standard Plastic Cards offers a wide selection of brand-specific, franchise-approved hotel key cards compatible with major lock systems like Onity, Saflok, Kaba/Ilco (Dormakaba), Elocks (DIGI), MiWa, Salto, and Securelox. Their RFID technologies support MIFARE Classic 1K/4K, MIFARE Ultralight (ULC, UL EV1), MIFARE DESFire EV1/EV2/EV3, MIFARE Plus S/X, and Proximity (125kHz) &amp; Hybrid Cards. The cards are pre-printed and in stock, with bulk orders available. They also offer magnetic stripe cards with various specifications, including size, card stock, and magnetic stripe options.</w:t>
      </w:r>
      <w:r/>
    </w:p>
    <w:p>
      <w:pPr>
        <w:pStyle w:val="ListNumber"/>
        <w:spacing w:line="240" w:lineRule="auto"/>
        <w:ind w:left="720"/>
      </w:pPr>
      <w:r/>
      <w:hyperlink r:id="rId12">
        <w:r>
          <w:rPr>
            <w:color w:val="0000EE"/>
            <w:u w:val="single"/>
          </w:rPr>
          <w:t>https://rfidhotel.com/hotel-key-cards/</w:t>
        </w:r>
      </w:hyperlink>
      <w:r>
        <w:t xml:space="preserve"> - RFID Hotel provides a comprehensive range of hotel key cards, including brand-approved RFID key cards, blank stock RFID key cards, and dual-technology key cards that combine RFID and magnetic stripe functionalities. Their products are compatible with leading RFID systems and are available for same-day shipping. The dual-technology key cards are designed for properties requiring flexible, multi-system integration, offering reliability and performance in high-traffic environments.</w:t>
      </w:r>
      <w:r/>
    </w:p>
    <w:p>
      <w:pPr>
        <w:pStyle w:val="ListNumber"/>
        <w:spacing w:line="240" w:lineRule="auto"/>
        <w:ind w:left="720"/>
      </w:pPr>
      <w:r/>
      <w:hyperlink r:id="rId13">
        <w:r>
          <w:rPr>
            <w:color w:val="0000EE"/>
            <w:u w:val="single"/>
          </w:rPr>
          <w:t>https://www.synometrix.com/hotel-key-cards/</w:t>
        </w:r>
      </w:hyperlink>
      <w:r>
        <w:t xml:space="preserve"> - Synometrix RFID offers custom-printed hotel key cards compatible with all major hotel RFID door locks, including Vingcard, ASSA Abloy, Salto, KABA, Saflok, and Orbita. They provide both magnetic stripe and RFID key cards made from materials such as PVC, plastic, and wood. Custom features include ID number printing, barcodes, QR codes, UV spot printing, gold or silver logo stamping, card holes, and card sleeves. They also offer RFID wristbands as an alternative to traditional key cards.</w:t>
      </w:r>
      <w:r/>
    </w:p>
    <w:p>
      <w:pPr>
        <w:pStyle w:val="ListNumber"/>
        <w:spacing w:line="240" w:lineRule="auto"/>
        <w:ind w:left="720"/>
      </w:pPr>
      <w:r/>
      <w:hyperlink r:id="rId14">
        <w:r>
          <w:rPr>
            <w:color w:val="0000EE"/>
            <w:u w:val="single"/>
          </w:rPr>
          <w:t>https://www.morerfid.com/pvc-plastic-cards/hotel-key-cards/</w:t>
        </w:r>
      </w:hyperlink>
      <w:r>
        <w:t xml:space="preserve"> - MoreRFID offers a variety of hotel key cards, including RFID proximity cards, magnetic stripe cards, and smart cards. Their RFID hotel key cards manage locks using microcomputer intelligent control, providing safety, reliability, energy-saving technology, and convenient operation. The cards are made from materials such as PVC, paper, ABS, PET, metal, plastic, PEC, epoxy, and silicone. They offer customized hotel key cards with logos and contact information, with a minimum order quantity of 100 pieces.</w:t>
      </w:r>
      <w:r/>
    </w:p>
    <w:p>
      <w:pPr>
        <w:pStyle w:val="ListNumber"/>
        <w:spacing w:line="240" w:lineRule="auto"/>
        <w:ind w:left="720"/>
      </w:pPr>
      <w:r/>
      <w:hyperlink r:id="rId15">
        <w:r>
          <w:rPr>
            <w:color w:val="0000EE"/>
            <w:u w:val="single"/>
          </w:rPr>
          <w:t>https://www.kortxtech.com/pdf/kortx-catalogue.pdf</w:t>
        </w:r>
      </w:hyperlink>
      <w:r>
        <w:t xml:space="preserve"> - Kortx RFID Cards provides custom-printed hotel key cards compatible with various lock systems, including Ving®, Saflok®, Kaba®, Onity®, Salto®, Betech®, and Adel®. Their cards are CR-80/credit card size (3 ⅜” by 2 ⅛” by 0.86mm thickness) and made from PVC. Printing options include full-color offset printing, silk-screen printing, and Pantone color printing. Finishing options are glossy, matte, or frosted. Additional features include numbering, barcodes, hot-stamping gold/silver, and personalization with card number, member name, and expiry date.</w:t>
      </w:r>
      <w:r/>
    </w:p>
    <w:p>
      <w:pPr>
        <w:pStyle w:val="ListNumber"/>
        <w:spacing w:line="240" w:lineRule="auto"/>
        <w:ind w:left="720"/>
      </w:pPr>
      <w:r/>
      <w:hyperlink r:id="rId16">
        <w:r>
          <w:rPr>
            <w:color w:val="0000EE"/>
            <w:u w:val="single"/>
          </w:rPr>
          <w:t>https://www.hotel-keycard.com/key-cards.html</w:t>
        </w:r>
      </w:hyperlink>
      <w:r>
        <w:t xml:space="preserve"> - Orange Card Key Cards specializes in RFID key cards designed for hotels and resorts requiring reliable contactless access control solutions. Their RFID key cards are embedded with a top-quality 1K RFID chip in high-grade PVC plastic, ensuring reliability and superior quality. The cards integrate seamlessly with all major locking system manufacturers, including Saflok, Kaba Ilco, Onity, Miwa, and others. They offer a lifetime product warranty, replacing any products that fail to meet expectations.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fidcard.com/types-of-hotel-key-cards-a-2026-guide-to-choosing-the-right-rfid-key-card-for-your-hotel/" TargetMode="External"/><Relationship Id="rId11" Type="http://schemas.openxmlformats.org/officeDocument/2006/relationships/hyperlink" Target="https://www.standardplasticcards.com/brand-specific-hotel-key-cards" TargetMode="External"/><Relationship Id="rId12" Type="http://schemas.openxmlformats.org/officeDocument/2006/relationships/hyperlink" Target="https://rfidhotel.com/hotel-key-cards/" TargetMode="External"/><Relationship Id="rId13" Type="http://schemas.openxmlformats.org/officeDocument/2006/relationships/hyperlink" Target="https://www.synometrix.com/hotel-key-cards/" TargetMode="External"/><Relationship Id="rId14" Type="http://schemas.openxmlformats.org/officeDocument/2006/relationships/hyperlink" Target="https://www.morerfid.com/pvc-plastic-cards/hotel-key-cards/" TargetMode="External"/><Relationship Id="rId15" Type="http://schemas.openxmlformats.org/officeDocument/2006/relationships/hyperlink" Target="https://www.kortxtech.com/pdf/kortx-catalogue.pdf" TargetMode="External"/><Relationship Id="rId16" Type="http://schemas.openxmlformats.org/officeDocument/2006/relationships/hyperlink" Target="https://www.hotel-keycard.com/key-card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