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Accenture’s purchase of Faculty signals a strategic shift in AI talent acquisition and capability building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Accenture’s agreement to buy London-based AI specialist Faculty underscores how the scramble for machine‑learning talent is reshaping corporate hiring strategies and prompting some employers to secure capability through acquisition rather than recruitment or in‑house training. According to HR Review, the deal , announced last week and subject to customary regulatory approvals , will bring more than 400 data scientists and engineers into Accenture and fold Faculty’s decision intelligence product and leadership into the buyer’s global team. The HR Review piece quoted Accenture chair and chief executive Julie Sweet: “With Faculty, we will further accelerate our strategy to bring trusted, advanced AI to the heart of our clients’ businesses,” she said. “I’m pleased to welcome the Faculty team to Accenture and look forward to Marc’s contribution shaping our technology vision and strategy as chief technology officer.” It also quoted Faculty chief executive Marc Warner: “Our vision has always been a world in which safe AI delivers widespread benefits to humanity. We have spent the last ten years supporting our clients to bring this world about, step by step,” he said. “As AI advances rapidly, the ambition of our clients is now, rightly, no less than the reinvention of their business. I am delighted that by teaming up with Accenture, we have everything in place to support AI transformation from start to finish.”</w:t>
      </w:r>
      <w:r/>
    </w:p>
    <w:p>
      <w:r/>
      <w:r>
        <w:t>Accenture’s own announcement described the acquisition as a strategic move to scale AI capabilities across its client base and confirm that Marc Warner will become Accenture’s chief technology officer and join its global management committee. The company said financial terms were undisclosed and completion remains subject to closing conditions and regulatory approval. According to Accenture’s statement, Faculty’s enterprise decision intelligence product, Faculty Frontier, will be integrated into Accenture’s suite of offerings to accelerate operational adoption of advanced AI.</w:t>
      </w:r>
      <w:r/>
    </w:p>
    <w:p>
      <w:r/>
      <w:r>
        <w:t>Market coverage and industry commentary place the deal in a broader pattern of consolidation and capability-buying among large consultancies and technology vendors. Investing.com and ITPro reported the transaction as bringing Faculty’s more than 400 professionals and its Frontier™ platform into Accenture, emphasising the technical depth the acquisition supplies. Faculty’s own announcement framed the transaction as a way to scale its Fellowship Programme, an early‑career pathway that transitions PhD, master’s and post‑doctoral researchers from academia into industry , a talent pipeline Accenture said it plans to extend beyond the UK.</w:t>
      </w:r>
      <w:r/>
    </w:p>
    <w:p>
      <w:r/>
      <w:r>
        <w:t>The move follows wider evidence that demand for AI skills is outpacing supply. Research group PwC has shown that the share of UK job postings requiring AI‑related skills rose strongly over the long term, even as the broader job market cooled in 2024, and that while the total number of AI jobs peaked in 2022, a growing proportion of roles now call for those skills. Government‑backed analysis by Skills England has highlighted barriers to upskilling across growth sectors and the need for clearer progression routes. The Confederation of British Industry, in research published this month, warned that many organisations are experimenting with AI but lack consistent access to training, guidance and the capability to scale adoption , factors that make buying teams an attractive short cut for firms with deep balance sheets.</w:t>
      </w:r>
      <w:r/>
    </w:p>
    <w:p>
      <w:r/>
      <w:r>
        <w:t>Industry observers say acquisitions offer immediate access to specialist teams, established processes and early‑career pipelines that can be hard to recreate quickly through hiring and internal training. The Stack noted Faculty’s combination of tools, strategy, safety and design services as a distinctive market position that complements Accenture’s scale. Apax pointed to Faculty’s track record in mission‑critical projects, including NHS work, and recent partnerships such as serving as OpenAI’s first global technical partner, reinforcing the firm’s credentials in advanced and generative AI.</w:t>
      </w:r>
      <w:r/>
    </w:p>
    <w:p>
      <w:r/>
      <w:r>
        <w:t>Yet the acquisition raises practical people‑management questions for HR leaders: how to retain and integrate specialist talent, how to translate pilot projects into operational use, and how to ensure responsible deployment as AI changes job design and performance measurement. Accenture tied the deal explicitly to responsible AI work, saying Faculty had collaborated with OpenAI, Anthropic and the AI Security Institute on safety assessments and adoption practices. That emphasis reflects increasing attention from people‑risk teams to AI safety, governance and the implications for employment terms and managerial capability.</w:t>
      </w:r>
      <w:r/>
    </w:p>
    <w:p>
      <w:r/>
      <w:r>
        <w:t>For many employers the lesson is mixed: recruitment alone is unlikely to close capability gaps and must be paired with structured development, clearer progression routes, partnerships with universities and targeted training. Where those measures are slow to deliver, buying specialist teams becomes an expedient, if costly, alternative , one that shifts the challenge from hiring to integration, retention and ensuring the ethical, safe deployment of powerful new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https://hrreview.co.uk/hr-news/l-d-news/ai-skills-race-deepens-as-accenture-acquires-uk-specialist/385660</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https://newsroom.accenture.com/news/2026/accenture-to-acquire-faculty-to-scale-ai-capabilities</w:t>
        </w:r>
      </w:hyperlink>
      <w:r>
        <w:t xml:space="preserve"> - Accenture has announced its agreement to acquire Faculty, a UK-based AI services and products company, aiming to enhance its AI capabilities. The acquisition is expected to integrate Faculty's team of over 400 professionals into Accenture's workforce, with Faculty's CEO, Marc Warner, set to become Accenture's Chief Technology Officer and join its global management committee. The deal is subject to customary closing conditions and regulatory approval, with financial terms undisclosed.</w:t>
      </w:r>
      <w:r/>
    </w:p>
    <w:p>
      <w:pPr>
        <w:pStyle w:val="ListNumber"/>
        <w:spacing w:line="240" w:lineRule="auto"/>
        <w:ind w:left="720"/>
      </w:pPr>
      <w:r/>
      <w:hyperlink r:id="rId12">
        <w:r>
          <w:rPr>
            <w:color w:val="0000EE"/>
            <w:u w:val="single"/>
          </w:rPr>
          <w:t>https://www.investing.com/news/company-news/accenture-to-acquire-uk-ai-firm-faculty-marc-warner-to-become-cto-93CH-4431724</w:t>
        </w:r>
      </w:hyperlink>
      <w:r>
        <w:t xml:space="preserve"> - Accenture has agreed to acquire Faculty, a UK-based AI firm, to expand its artificial intelligence capabilities. The acquisition will bring over 400 AI professionals into Accenture, with Faculty's CEO, Marc Warner, becoming Accenture's Chief Technology Officer and joining the Global Management Committee. Faculty's enterprise decision intelligence product, Faculty Frontier, will be integrated into Accenture's suite of products. The deal is subject to customary closing conditions and regulatory approval, with financial terms undisclosed.</w:t>
      </w:r>
      <w:r/>
    </w:p>
    <w:p>
      <w:pPr>
        <w:pStyle w:val="ListNumber"/>
        <w:spacing w:line="240" w:lineRule="auto"/>
        <w:ind w:left="720"/>
      </w:pPr>
      <w:r/>
      <w:hyperlink r:id="rId13">
        <w:r>
          <w:rPr>
            <w:color w:val="0000EE"/>
            <w:u w:val="single"/>
          </w:rPr>
          <w:t>https://www.itpro.com/business/acquisition/accenture-faculty-acquisition-2026</w:t>
        </w:r>
      </w:hyperlink>
      <w:r>
        <w:t xml:space="preserve"> - Accenture has announced the acquisition of UK-based AI firm Faculty to advance client adoption of artificial intelligence technologies. Faculty's enterprise-grade decision intelligence platform, Frontier™, will be integrated into Accenture's core product suite. Over 400 Faculty employees will join Accenture, including CEO Marc Warner, who will become Accenture's Chief Technology Officer and a member of the global management committee. The deal is subject to regulatory approval, with financial terms undisclosed.</w:t>
      </w:r>
      <w:r/>
    </w:p>
    <w:p>
      <w:pPr>
        <w:pStyle w:val="ListNumber"/>
        <w:spacing w:line="240" w:lineRule="auto"/>
        <w:ind w:left="720"/>
      </w:pPr>
      <w:r/>
      <w:hyperlink r:id="rId14">
        <w:r>
          <w:rPr>
            <w:color w:val="0000EE"/>
            <w:u w:val="single"/>
          </w:rPr>
          <w:t>https://faculty.ai/insights/articles/accenture-to-acquire-faculty-to-scale-ai-capabilities</w:t>
        </w:r>
      </w:hyperlink>
      <w:r>
        <w:t xml:space="preserve"> - Accenture has agreed to acquire Faculty, a UK-based AI services and products company, to enhance its AI capabilities. The acquisition will integrate Faculty's team of over 400 professionals into Accenture's workforce, with Faculty's CEO, Marc Warner, becoming Accenture's Chief Technology Officer and joining its global management committee. Faculty's enterprise decision intelligence product, Faculty Frontier, will be incorporated into Accenture's suite of products. The deal is subject to customary closing conditions and regulatory approval, with financial terms undisclosed.</w:t>
      </w:r>
      <w:r/>
    </w:p>
    <w:p>
      <w:pPr>
        <w:pStyle w:val="ListNumber"/>
        <w:spacing w:line="240" w:lineRule="auto"/>
        <w:ind w:left="720"/>
      </w:pPr>
      <w:r/>
      <w:hyperlink r:id="rId15">
        <w:r>
          <w:rPr>
            <w:color w:val="0000EE"/>
            <w:u w:val="single"/>
          </w:rPr>
          <w:t>https://www.thestack.technology/accenture-ai-buyouts-faculty/</w:t>
        </w:r>
      </w:hyperlink>
      <w:r>
        <w:t xml:space="preserve"> - Accenture has agreed to acquire UK AI advisory firm Faculty, bringing all of Faculty’s AI tools, strategy, safety and design services, and its 400 staff into its operations. The deal, announced January 6, is expected to accelerate the delivery of advanced AI and data solutions that drive sustainable growth. Faculty’s unique position in the AI sector reinforces Accenture's commitment to supporting clients as they navigate change.</w:t>
      </w:r>
      <w:r/>
    </w:p>
    <w:p>
      <w:pPr>
        <w:pStyle w:val="ListNumber"/>
        <w:spacing w:line="240" w:lineRule="auto"/>
        <w:ind w:left="720"/>
      </w:pPr>
      <w:r/>
      <w:hyperlink r:id="rId16">
        <w:r>
          <w:rPr>
            <w:color w:val="0000EE"/>
            <w:u w:val="single"/>
          </w:rPr>
          <w:t>https://www.apax.com/news-views/accenture-to-acquire-faculty-to-scale-ai-capabilities/</w:t>
        </w:r>
      </w:hyperlink>
      <w:r>
        <w:t xml:space="preserve"> - Faculty has built a distinctive market position by pairing deep technical capability with an ability to attract and retain top-tier data science talent in the UK. This is driven by its thought leadership, fellowship programme, and work on high-profile, mission-critical projects, including the NHS Early Warning System. Most recently, Faculty became OpenAI’s first global technical partner, underlining its credentials in advanced and generative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review.co.uk/hr-news/l-d-news/ai-skills-race-deepens-as-accenture-acquires-uk-specialist/385660" TargetMode="External"/><Relationship Id="rId11" Type="http://schemas.openxmlformats.org/officeDocument/2006/relationships/hyperlink" Target="https://newsroom.accenture.com/news/2026/accenture-to-acquire-faculty-to-scale-ai-capabilities" TargetMode="External"/><Relationship Id="rId12" Type="http://schemas.openxmlformats.org/officeDocument/2006/relationships/hyperlink" Target="https://www.investing.com/news/company-news/accenture-to-acquire-uk-ai-firm-faculty-marc-warner-to-become-cto-93CH-4431724" TargetMode="External"/><Relationship Id="rId13" Type="http://schemas.openxmlformats.org/officeDocument/2006/relationships/hyperlink" Target="https://www.itpro.com/business/acquisition/accenture-faculty-acquisition-2026" TargetMode="External"/><Relationship Id="rId14" Type="http://schemas.openxmlformats.org/officeDocument/2006/relationships/hyperlink" Target="https://faculty.ai/insights/articles/accenture-to-acquire-faculty-to-scale-ai-capabilities" TargetMode="External"/><Relationship Id="rId15" Type="http://schemas.openxmlformats.org/officeDocument/2006/relationships/hyperlink" Target="https://www.thestack.technology/accenture-ai-buyouts-faculty/" TargetMode="External"/><Relationship Id="rId16" Type="http://schemas.openxmlformats.org/officeDocument/2006/relationships/hyperlink" Target="https://www.apax.com/news-views/accenture-to-acquire-faculty-to-scale-ai-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