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procurement into a strategic asset with disruptive potential and implementation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Not too long ago procurement quietly managed suppliers, contracts and costs behind the scenes. Today that role is being reshaped by artificial intelligence, which is moving procurement from a back-office cost-control function into a strategic value centre that improves visibility, speeds decisions and reduces supplier risk.</w:t>
      </w:r>
      <w:r/>
    </w:p>
    <w:p>
      <w:r/>
      <w:r>
        <w:t>According to the Appinventiv blog, AI adoption in procurement has surged: an estimated 66% of global enterprises now use AI agents for procurement tasks, while market forecasts project growth from roughly USD 1.9 billion today to about USD 22.6 billion by 2033. The post frames AI not as a bolt-on tool but as “intelligent middleware” that must be integrated into existing ERPs such as SAP, Oracle and Microsoft Dynamics using secure hooks, human-in-the-loop controls and zero-copy architectures to avoid disruptive rip-and-replace projects.</w:t>
      </w:r>
      <w:r/>
    </w:p>
    <w:p>
      <w:r/>
      <w:r>
        <w:t>Practical gains are already evident. Industry case studies show AI smoothing spend analysis, automating invoice processing, surfacing supplier risk earlier and accelerating contract lifecycle tasks. Vendors and consultancies report measurable outcomes: cleaner, harmonised spend data that reveals hidden savings; RAG-style architectures that constrain generative models to approved playbooks and clause libraries for safer contract drafting; and predictive analytics that flag lead-time risks so teams can re-route orders before disruption. According to market commentary, AI can make procurement 25–40% more efficient by removing repetitive work and freeing teams to focus on strategy.</w:t>
      </w:r>
      <w:r/>
    </w:p>
    <w:p>
      <w:r/>
      <w:r>
        <w:t>That promise comes with consistent implementation caveats. Multiple independent guides warn that data quality and integration are the most common barriers to success. TechTarget highlights five recurring challenges, poor data, complex system integration, stakeholder resistance, a skills gap and security concerns, and urges standardised, clean datasets before large-scale rollouts. Other industry guides reach similar conclusions: start with narrowly scoped pilots, build a single source of truth for suppliers and spend, and map AI use to clearly defined business pains rather than chasing platforms.</w:t>
      </w:r>
      <w:r/>
    </w:p>
    <w:p>
      <w:r/>
      <w:r>
        <w:t>Human factors matter as much as technology. Successful projects cultivate internal champions, provide practical training for procurement staff and keep humans firmly in control of high‑risk decisions. Industry advice stresses transparency and auditability: procurement AI must produce explainable reasoning for supplier scores and sourcing recommendations, retain full audit trails across invoices and contracts, and implement bias checks and kill-switches for automated approvals. These governance gates protect compliance, preserve accountability and sustain supplier relationships.</w:t>
      </w:r>
      <w:r/>
    </w:p>
    <w:p>
      <w:r/>
      <w:r>
        <w:t>Use cases span tactical automation to strategic optimisation. Common applications include: - spend classification and knowledge-graph driven analytics that reconcile subsidiaries and duplicate vendors; - continuous supplier performance and risk monitoring fed by financial signals and open‑source news; - automated invoice extraction and PO matching to accelerate payment cycles; - retrieval‑augmented generation (RAG) for contract review and drafting constrained to internal playbooks; - demand forecasting and inventory optimisation that align purchasing with market and capacity signals; and - intelligent sourcing that simulates negotiation outcomes and recommends supplier mixes based on cost, reliability and sustainability metrics.</w:t>
      </w:r>
      <w:r/>
    </w:p>
    <w:p>
      <w:r/>
      <w:r>
        <w:t>Real-world vendors and consultancies provide practical illustrations. Suplari’s platform, for example, has evolved from static classification to AI-driven spend intelligence that surfaces savings opportunities; Evalueserve has used generative approaches, under strict controls, to analyse and accelerate contract review at scale; and GEP documents procurements shifting from reactive workflows to proactive, data-driven operations. A 2025 survey cited in the sector’s literature even suggests many procurement leaders plan supplier-base shifts driven by AI-enabled risk insights.</w:t>
      </w:r>
      <w:r/>
    </w:p>
    <w:p>
      <w:r/>
      <w:r>
        <w:t>Adoption path guidance is consistent across sources: begin with a single, high-impact use case (invoice reconciliation or supplier risk monitoring), clean and consolidate the necessary datasets, run a measurable pilot, build internal advocates who demonstrate value on the ground, then scale deliberately while preserving simplicity. Partnering with specialists who understand ERP integration, data governance and procurement workflows helps avoid fragmented pilots that never scale.</w:t>
      </w:r>
      <w:r/>
    </w:p>
    <w:p>
      <w:r/>
      <w:r>
        <w:t>For finance and procurement leaders the message is clear: AI can unlock tangible cost savings, stronger supplier relationships and faster, audit-ready decisions, but only if organisations invest first in data hygiene, integration strategy and governance. Industry commentary emphasises that AI is most effective when it amplifies human expertise rather than replaces it, providing factual, timely insight that makes negotiation, category strategy and risk mitigation more precise.</w:t>
      </w:r>
      <w:r/>
    </w:p>
    <w:p>
      <w:r/>
      <w:r>
        <w:t>As procurement teams balance sustainability mandates, regulatory scrutiny and supply‑chain volatility, AI offers a route to resilience and strategic influence. The technology’s impact will depend less on novelty and more on disciplined implementation: trustworthy data, transparent models, clear ownership of AI decisions and the human judgement that must remain at the centre of supplier and contract choices.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https://appinventiv.com/blog/ai-in-procurement/</w:t>
        </w:r>
      </w:hyperlink>
      <w:r>
        <w:t xml:space="preserve"> - Please view link - unable to able to access data</w:t>
      </w:r>
      <w:r/>
    </w:p>
    <w:p>
      <w:pPr>
        <w:pStyle w:val="ListNumber"/>
        <w:spacing w:line="240" w:lineRule="auto"/>
        <w:ind w:left="720"/>
      </w:pPr>
      <w:r/>
      <w:hyperlink r:id="rId11">
        <w:r>
          <w:rPr>
            <w:color w:val="0000EE"/>
            <w:u w:val="single"/>
          </w:rPr>
          <w:t>https://www.techtarget.com/searcherp/tip/5-challenges-of-using-AI-in-procurement</w:t>
        </w:r>
      </w:hyperlink>
      <w:r>
        <w:t xml:space="preserve"> - This article discusses five key challenges organisations face when implementing AI in procurement: data quality issues, integration complexities, stakeholder resistance, skills gaps, and security concerns. It emphasises the importance of clean, standardised data and seamless integration with existing systems. The piece also highlights the need for effective change management strategies to address resistance and the necessity of upskilling procurement teams to work effectively with AI tools. Additionally, it addresses the potential security risks associated with AI adoption in procurement processes.</w:t>
      </w:r>
      <w:r/>
    </w:p>
    <w:p>
      <w:pPr>
        <w:pStyle w:val="ListNumber"/>
        <w:spacing w:line="240" w:lineRule="auto"/>
        <w:ind w:left="720"/>
      </w:pPr>
      <w:r/>
      <w:hyperlink r:id="rId12">
        <w:r>
          <w:rPr>
            <w:color w:val="0000EE"/>
            <w:u w:val="single"/>
          </w:rPr>
          <w:t>https://www.bombaysoftwares.com/blog/ai-in-procurement</w:t>
        </w:r>
      </w:hyperlink>
      <w:r>
        <w:t xml:space="preserve"> - This comprehensive guide explores the transformative potential of AI in procurement, highlighting its ability to enhance efficiency, cost savings, risk mitigation, and supplier collaboration. It outlines the benefits of AI, such as accelerating processes, reducing costs, and improving decision-making. The article also addresses challenges like data quality issues, integration complexities, resistance to change, and regulatory concerns. It provides insights into overcoming these challenges and offers practical tips for successful AI implementation in procurement.</w:t>
      </w:r>
      <w:r/>
    </w:p>
    <w:p>
      <w:pPr>
        <w:pStyle w:val="ListNumber"/>
        <w:spacing w:line="240" w:lineRule="auto"/>
        <w:ind w:left="720"/>
      </w:pPr>
      <w:r/>
      <w:hyperlink r:id="rId13">
        <w:r>
          <w:rPr>
            <w:color w:val="0000EE"/>
            <w:u w:val="single"/>
          </w:rPr>
          <w:t>https://consultport.com/business-excellence/everything-to-know-about-ai-in-procurement/</w:t>
        </w:r>
      </w:hyperlink>
      <w:r>
        <w:t xml:space="preserve"> - This article provides an in-depth overview of AI's impact on procurement, detailing its benefits, challenges, and best practices. It discusses how AI can boost efficiency, reduce costs, mitigate risks, and foster innovation in supplier interactions. The piece also highlights challenges such as data quality issues, integration complexities, resistance to change, and regulatory concerns. It offers strategies to overcome these challenges and outlines best practices for implementing AI in procurement processes.</w:t>
      </w:r>
      <w:r/>
    </w:p>
    <w:p>
      <w:pPr>
        <w:pStyle w:val="ListNumber"/>
        <w:spacing w:line="240" w:lineRule="auto"/>
        <w:ind w:left="720"/>
      </w:pPr>
      <w:r/>
      <w:hyperlink r:id="rId14">
        <w:r>
          <w:rPr>
            <w:color w:val="0000EE"/>
            <w:u w:val="single"/>
          </w:rPr>
          <w:t>https://www.spendflo.com/blog/future-of-ai-in-procurement</w:t>
        </w:r>
      </w:hyperlink>
      <w:r>
        <w:t xml:space="preserve"> - This article examines the future of AI in procurement, focusing on its potential to enhance efficiency, cost savings, risk mitigation, and decision-making. It discusses the benefits of AI, including improved spend analysis, supplier risk management, and contract automation. The piece also addresses challenges such as data quality issues, integration complexities, resistance to change, and security concerns. It provides insights into overcoming these challenges and offers practical tips for successful AI implementation in procurement.</w:t>
      </w:r>
      <w:r/>
    </w:p>
    <w:p>
      <w:pPr>
        <w:pStyle w:val="ListNumber"/>
        <w:spacing w:line="240" w:lineRule="auto"/>
        <w:ind w:left="720"/>
      </w:pPr>
      <w:r/>
      <w:hyperlink r:id="rId15">
        <w:r>
          <w:rPr>
            <w:color w:val="0000EE"/>
            <w:u w:val="single"/>
          </w:rPr>
          <w:t>https://www.procol.ai/blog/ai-in-procurement/</w:t>
        </w:r>
      </w:hyperlink>
      <w:r>
        <w:t xml:space="preserve"> - This guide explores the role of AI in procurement, highlighting its benefits, use cases, and best practices. It discusses how AI can improve spend analysis, supplier risk management, and contract automation. The article also addresses challenges such as data quality issues, integration complexities, resistance to change, and ethical risks. It offers strategies to overcome these challenges and outlines best practices for implementing AI in procurement processes.</w:t>
      </w:r>
      <w:r/>
    </w:p>
    <w:p>
      <w:pPr>
        <w:pStyle w:val="ListNumber"/>
        <w:spacing w:line="240" w:lineRule="auto"/>
        <w:ind w:left="720"/>
      </w:pPr>
      <w:r/>
      <w:hyperlink r:id="rId16">
        <w:r>
          <w:rPr>
            <w:color w:val="0000EE"/>
            <w:u w:val="single"/>
          </w:rPr>
          <w:t>https://www.techtarget.com/searcherp/tip/Benefits-and-use-cases-of-AI-in-procurement</w:t>
        </w:r>
      </w:hyperlink>
      <w:r>
        <w:t xml:space="preserve"> - This article outlines the benefits and use cases of AI in procurement, including improved spend analysis, decision-making, risk management, and compliance. It discusses how AI can enhance procurement processes by providing real-time insights, automating tasks, and improving supplier performance monitoring. The piece also highlights the importance of creating an audit trail for AI decisions and addresses the potential for AI to make procurement 25 to 40% more efficient by automating tasks and freeing up teams for strategic 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inventiv.com/blog/ai-in-procurement/" TargetMode="External"/><Relationship Id="rId11" Type="http://schemas.openxmlformats.org/officeDocument/2006/relationships/hyperlink" Target="https://www.techtarget.com/searcherp/tip/5-challenges-of-using-AI-in-procurement" TargetMode="External"/><Relationship Id="rId12" Type="http://schemas.openxmlformats.org/officeDocument/2006/relationships/hyperlink" Target="https://www.bombaysoftwares.com/blog/ai-in-procurement" TargetMode="External"/><Relationship Id="rId13" Type="http://schemas.openxmlformats.org/officeDocument/2006/relationships/hyperlink" Target="https://consultport.com/business-excellence/everything-to-know-about-ai-in-procurement/" TargetMode="External"/><Relationship Id="rId14" Type="http://schemas.openxmlformats.org/officeDocument/2006/relationships/hyperlink" Target="https://www.spendflo.com/blog/future-of-ai-in-procurement" TargetMode="External"/><Relationship Id="rId15" Type="http://schemas.openxmlformats.org/officeDocument/2006/relationships/hyperlink" Target="https://www.procol.ai/blog/ai-in-procurement/" TargetMode="External"/><Relationship Id="rId16" Type="http://schemas.openxmlformats.org/officeDocument/2006/relationships/hyperlink" Target="https://www.techtarget.com/searcherp/tip/Benefits-and-use-cases-of-AI-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