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Western University wins international award for pioneering sustainable procurement programme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Western University’s procurement transformation, built to ensure "every purchase counts," has gained international recognition after winning the Sustainable Purchasing Leadership Council’s 2025 Leadership Award for Overall Program. The accolade, bestowed by the global non-profit that promotes procurement as a lever for positive environmental and social outcomes, praised Western for embedding sustainability into the mechanics of purchasing across the institution. According to the SPLC, the university’s programme stands out for its comprehensive approach to sustainable sourcing, supplier engagement and risk management.</w:t>
      </w:r>
      <w:r/>
    </w:p>
    <w:p>
      <w:r/>
      <w:r>
        <w:t>Developed by Western’s procurement services team within Financial Services, the initiative expands more than a decade of prior sustainability work and folds environmental, social and governance (ESG) criteria into day‑to‑day buying choices. Kristen McGill, director of procurement services, described the recognition as affirming for the team that partnered with campus units and external stakeholders to raise expectations for responsible purchasing. "It's a testament to the breadth and depth of our program and the extent Western has embedded sustainability into all of our procurement practices, systems and tools," she said. "The more exciting part is the opportunity to share our progress and approaches and, hopefully, inspire other institutions to follow similar practices."</w:t>
      </w:r>
      <w:r/>
    </w:p>
    <w:p>
      <w:r/>
      <w:r>
        <w:t>At its core, the programme redefines value beyond price, prioritising products and services with lower environmental footprints and stronger social and ethical credentials while still seeking best overall value. "In a decentralized purchasing environment, this becomes a shared responsibility," McGill said, noting that ESG and ethical criteria are now required considerations in supplier selection, including environmental impacts and human rights practices.</w:t>
      </w:r>
      <w:r/>
    </w:p>
    <w:p>
      <w:r/>
      <w:r>
        <w:t>The programme’s measures include a Supplier Code of Conduct, mandatory sustainability evaluations in sourcing processes, training modules on modern slavery awareness and procurement tools that steer buyers to preferred, verified suppliers. Western’s Mustang Market platform highlights sustainable options such as Forest Stewardship Council paper and carbon‑neutral sugar‑sheet stock, and the university encourages purchasers to favour local, Indigenous and equity‑deserving enterprises to support regional economic development and reduce transport emissions.</w:t>
      </w:r>
      <w:r/>
    </w:p>
    <w:p>
      <w:r/>
      <w:r>
        <w:t>According to Western’s own account, procurement reforms also align with institutional commitments set out in the strategic plan Towards Western at 150, which frames sustainability as a campus priority and commits the university to net‑zero campus operations by 2050. The plan emphasises community partnerships, reconciliation with Indigenous peoples and using Western’s research strengths to tackle climate change and social inequality.</w:t>
      </w:r>
      <w:r/>
    </w:p>
    <w:p>
      <w:r/>
      <w:r>
        <w:t>Beyond campus, Western plays a leadership role nationally. McGill co‑chairs CASPAR, an inter‑university working group that advances procurement best practice, modern slavery awareness and ESG education across Canadian universities. The SPLC also spotlighted Western’s training and supplier engagement as features that helped secure the award. "This issue is of growing concern in the global supply chain, though it might be new to staff, who might not always consider it in the same way they think about environmental impact when making their purchases," McGill said, urging staff to use online resources and training to deepen their awareness.</w:t>
      </w:r>
      <w:r/>
    </w:p>
    <w:p>
      <w:r/>
      <w:r>
        <w:t>University communications point to practical steps for staff seeking to purchase more responsibly: consult the Sustainable Procurement Guide, use Mustang Market and preferred vendor lists, and apply "before you buy" checks and eco‑label verification when evaluating products. McGill stressed that individual choices add up: "We all use supplies. Just being cognizant of the type of paper you're using and asking questions about the other products you rely on helps."</w:t>
      </w:r>
      <w:r/>
    </w:p>
    <w:p>
      <w:r/>
      <w:r>
        <w:t>The SPLC awards, which recognise organisations and individuals demonstrating innovation and measurable impact in sustainable purchasing, place Western among a cohort of leaders from public and private sectors. According to the council, winners are chosen for demonstrable integration of sustainability into core procurement practices and for driving positive environmental, social and economic impacts across their supply chains.</w:t>
      </w:r>
      <w:r/>
    </w:p>
    <w:p>
      <w:r/>
      <w:r>
        <w:t>Western’s recognition underscores a trend within higher education to treat procurement as a strategic instrument for campus sustainability and social responsibility. By codifying expectations for suppliers, building staff capacity and linking purchasing to broader institutional climate and equity goals, the university aims both to reduce its own operational impacts and to model practices that other post‑secondary institutions can replicate.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https://educationnewscanada.com/article/education/level/university/1/1180323/every-dollar-counts-western-s-sustainable-procurement-program-wins-global-award.html</w:t>
        </w:r>
      </w:hyperlink>
      <w:r>
        <w:t xml:space="preserve"> - Please view link - unable to able to access data</w:t>
      </w:r>
      <w:r/>
    </w:p>
    <w:p>
      <w:pPr>
        <w:pStyle w:val="ListNumber"/>
        <w:spacing w:line="240" w:lineRule="auto"/>
        <w:ind w:left="720"/>
      </w:pPr>
      <w:r/>
      <w:hyperlink r:id="rId11">
        <w:r>
          <w:rPr>
            <w:color w:val="0000EE"/>
            <w:u w:val="single"/>
          </w:rPr>
          <w:t>https://www.sustainablepurchasing.org/news/splc-2025-leadership-award-honorees</w:t>
        </w:r>
      </w:hyperlink>
      <w:r>
        <w:t xml:space="preserve"> - The Sustainable Purchasing Leadership Council (SPLC) announced the recipients of its 2025 Leadership Awards, recognising organisations and individuals for exceptional leadership in sustainable procurement. Western University's Sustainable Procurement Program was honoured with the 'Overall Program' award for its dedication and innovation in integrating sustainability into core procurement practices. The program embeds environmental, social, and ethical responsibility into every purchasing decision, aligning with the institution's Environmental, Social, and Governance (ESG) commitments. It provides a framework for sustainable sourcing, supplier engagement, and risk management, positioning Western as a leader in higher education procurement practices.</w:t>
      </w:r>
      <w:r/>
    </w:p>
    <w:p>
      <w:pPr>
        <w:pStyle w:val="ListNumber"/>
        <w:spacing w:line="240" w:lineRule="auto"/>
        <w:ind w:left="720"/>
      </w:pPr>
      <w:r/>
      <w:hyperlink r:id="rId12">
        <w:r>
          <w:rPr>
            <w:color w:val="0000EE"/>
            <w:u w:val="single"/>
          </w:rPr>
          <w:t>https://news.westernu.ca/2026/01/sustainable-procurement-program/</w:t>
        </w:r>
      </w:hyperlink>
      <w:r>
        <w:t xml:space="preserve"> - Western University's sustainable procurement program has been globally recognised by the Sustainable Purchasing Leadership Council (SPLC). Developed by the procurement services group in Financial Services, the program integrates sustainability considerations into all aspects of procurement, including sourcing strategies, supplier engagement, and staff training. It has established Western as a leader in sustainable procurement among Canadian post-secondary institutions. The SPLC honoured Western with its 2025 Leadership Award for 'overall program,' commending its exceptional dedication and innovation in integrating sustainability into core procurement practices.</w:t>
      </w:r>
      <w:r/>
    </w:p>
    <w:p>
      <w:pPr>
        <w:pStyle w:val="ListNumber"/>
        <w:spacing w:line="240" w:lineRule="auto"/>
        <w:ind w:left="720"/>
      </w:pPr>
      <w:r/>
      <w:hyperlink r:id="rId13">
        <w:r>
          <w:rPr>
            <w:color w:val="0000EE"/>
            <w:u w:val="single"/>
          </w:rPr>
          <w:t>https://strategicplan.uwo.ca/</w:t>
        </w:r>
      </w:hyperlink>
      <w:r>
        <w:t xml:space="preserve"> - Western University's strategic plan, 'Towards Western at 150,' outlines the institution's vision and goals as it approaches its 150th anniversary in 2028. The plan focuses on three overarching themes: Greater Impact, People, Community, and Culture, and Western's Place in the World. It aims to build a more energized, influential, and inclusive university, addressing grand challenges such as climate change, poverty, social inequity, and global health. The plan includes commitments to achieve net-zero emissions for campus operations by 2050 and to model sustainable processes on campus.</w:t>
      </w:r>
      <w:r/>
    </w:p>
    <w:p>
      <w:pPr>
        <w:pStyle w:val="ListNumber"/>
        <w:spacing w:line="240" w:lineRule="auto"/>
        <w:ind w:left="720"/>
      </w:pPr>
      <w:r/>
      <w:hyperlink r:id="rId14">
        <w:r>
          <w:rPr>
            <w:color w:val="0000EE"/>
            <w:u w:val="single"/>
          </w:rPr>
          <w:t>https://www.sustainablepurchasing.org/awards</w:t>
        </w:r>
      </w:hyperlink>
      <w:r>
        <w:t xml:space="preserve"> - The Sustainable Purchasing Leadership Council (SPLC) Leadership Awards recognise organisations and individuals demonstrating exceptional dedication and innovation in integrating sustainability into core procurement practices. The awards celebrate those driving positive environmental, social, and economic impacts across their operations and supply chains. Categories include Overall Program, Supplier Engagement, Individual Leadership, and Outstanding Case Study. The 2025 awards honoured Western University's Sustainable Procurement Program with the 'Overall Program' award for its exceptional dedication and innovation in integrating sustainability into core procurement practices.</w:t>
      </w:r>
      <w:r/>
    </w:p>
    <w:p>
      <w:pPr>
        <w:pStyle w:val="ListNumber"/>
        <w:spacing w:line="240" w:lineRule="auto"/>
        <w:ind w:left="720"/>
      </w:pPr>
      <w:r/>
      <w:hyperlink r:id="rId15">
        <w:r>
          <w:rPr>
            <w:color w:val="0000EE"/>
            <w:u w:val="single"/>
          </w:rPr>
          <w:t>https://www.sustainablepurchasing.org/news/spotlight-western-university</w:t>
        </w:r>
      </w:hyperlink>
      <w:r>
        <w:t xml:space="preserve"> - Western University's Sustainable Procurement Program was spotlighted by the Sustainable Purchasing Leadership Council (SPLC) for its efforts in embedding environmental, social, and ethical responsibility into every purchasing decision. The program aligns with the institution's Environmental, Social, and Governance (ESG) commitments and provides a framework for sustainable sourcing, supplier engagement, and risk management. It has achieved significant successes, including introducing a Supplier Code of Conduct and providing training to staff and faculty on the risks of modern slavery in supply chains. Sourcing processes now include mandatory sustainability evaluations.</w:t>
      </w:r>
      <w:r/>
    </w:p>
    <w:p>
      <w:pPr>
        <w:pStyle w:val="ListNumber"/>
        <w:spacing w:line="240" w:lineRule="auto"/>
        <w:ind w:left="720"/>
      </w:pPr>
      <w:r/>
      <w:hyperlink r:id="rId16">
        <w:r>
          <w:rPr>
            <w:color w:val="0000EE"/>
            <w:u w:val="single"/>
          </w:rPr>
          <w:t>https://strategicplan.uwo.ca/westerns-place/</w:t>
        </w:r>
      </w:hyperlink>
      <w:r>
        <w:t xml:space="preserve"> - Western University's strategic plan, 'Towards Western at 150,' includes a commitment to create a more sustainable future. The plan outlines goals to renew the campus, strengthen partnerships with London, and engage the world. It focuses on building a more inclusive Western where everyone thrives through belonging, advancing reconciliation with Indigenous communities, and achieving net-zero emissions for campus operations by 2050. The plan also aims to position Western as a global leader in interdisciplinary sustainability research and create a new sustainability research fund prioritising local and regional partnerships.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ducationnewscanada.com/article/education/level/university/1/1180323/every-dollar-counts-western-s-sustainable-procurement-program-wins-global-award.html" TargetMode="External"/><Relationship Id="rId11" Type="http://schemas.openxmlformats.org/officeDocument/2006/relationships/hyperlink" Target="https://www.sustainablepurchasing.org/news/splc-2025-leadership-award-honorees" TargetMode="External"/><Relationship Id="rId12" Type="http://schemas.openxmlformats.org/officeDocument/2006/relationships/hyperlink" Target="https://news.westernu.ca/2026/01/sustainable-procurement-program/" TargetMode="External"/><Relationship Id="rId13" Type="http://schemas.openxmlformats.org/officeDocument/2006/relationships/hyperlink" Target="https://strategicplan.uwo.ca/" TargetMode="External"/><Relationship Id="rId14" Type="http://schemas.openxmlformats.org/officeDocument/2006/relationships/hyperlink" Target="https://www.sustainablepurchasing.org/awards" TargetMode="External"/><Relationship Id="rId15" Type="http://schemas.openxmlformats.org/officeDocument/2006/relationships/hyperlink" Target="https://www.sustainablepurchasing.org/news/spotlight-western-university" TargetMode="External"/><Relationship Id="rId16" Type="http://schemas.openxmlformats.org/officeDocument/2006/relationships/hyperlink" Target="https://strategicplan.uwo.ca/westerns-pl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