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Consumer goods industry accelerates AI adoption to secure competitive advantage through governance and sustainability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Senior executives from the consumer goods sector assembled in New York in January to confront a recurring theme: generative and applied artificial intelligence are no longer speculative advantages but core strategic assets , yet organisational preparedness, governance and trust will decide who converts capability into sustained competitive edge.</w:t>
      </w:r>
      <w:r/>
    </w:p>
    <w:p>
      <w:r/>
      <w:r>
        <w:t>The Data Driven Value Chain SpringBoard, convened by The Consumer Goods Forum alongside NRF from 13–15 January 2026, brought more than 30 senior leaders together for practical sessions aimed at moving firms beyond pilot projects and into scaled deployment. Sponsors included Amazon, IBM and Scanbuy. A design workshop at the event tasked participants with translating insight into board-level priorities and operational roadmaps.</w:t>
      </w:r>
      <w:r/>
    </w:p>
    <w:p>
      <w:r/>
      <w:r>
        <w:t>Speakers and delegates reported that AI is permeating every corner of the retail value chain. Across product innovation, marketing and logistics, firms are using autonomous agents and machine learning models to speed product development cycles, refine formulations, and generate packaging innovations that might previously have taken months of manual iteration. “AI is already reshaping how consumer goods companies design, develop, and deliver products. Manufacturers are deploying AI agents to accelerate new product development, unlock disruptive packaging innovations, and generate faster, more precise product formulations. Beyond R&amp;D, leaders are applying AI to optimize supply chains, forecast demand with greater accuracy, personalize consumer engagement, enhance quality control, and drive next-generation sustainability insights. It’s real, it’s working at scale, and its impact on how brands compete and innovate will only deepen in the near future,” Justin Honaman, Head Worldwide Retail, Restaurants &amp; Consumer Goods Business Development at Amazon Web Services, told attendees.</w:t>
      </w:r>
      <w:r/>
    </w:p>
    <w:p>
      <w:r/>
      <w:r>
        <w:t>Independent industry analysis reinforces the SpringBoard findings. According to Number Analytics, retailers are already realising efficiency gains from automated inventory systems and predictive demand forecasting that cut stockouts and lower working capital needs. StartUs Insights highlights emerging platforms that deliver hyper-personalised shopping experiences, while FuseSquared documents major merchants integrating AI into forecasting, cashierless experiences and fulfilment to secure fast-moving advantages. SupplyMint and Ori emphasise how AI-driven early-warning systems, real-time inventory visibility and dynamic routing are reducing waste and improving responsiveness across complex networks.</w:t>
      </w:r>
      <w:r/>
    </w:p>
    <w:p>
      <w:r/>
      <w:r>
        <w:t>Yet the meeting underlined a familiar caveat: advanced models and new tools will not automatically deliver value if organisations lack governance, accountability and cross-functional integration. Delegates made cybersecurity a priority for the boardroom. As digital supply chains expand and data exchanges with partners multiply, a single vulnerability in a third-party platform can ripple through an entire ecosystem. Industry commentary has increasingly framed the digital supply chain as a board-level risk, noting the necessity of integrated risk management and shared oversight to preserve operational resilience and consumer confidence. Computer Weekly argues that lacking visibility across partner systems is a “blind spot” that boards must address; SpringBoard participants echoed that stance.</w:t>
      </w:r>
      <w:r/>
    </w:p>
    <w:p>
      <w:r/>
      <w:r>
        <w:t>Sustainability emerged as another axis of competitive resilience. Attendees described environmental and operational datasets , including Scope 3 emissions and supplier sourcing metrics , becoming decision-making instruments rather than compliance paperwork. “Sustainability data is not just about regulatory compliance; it strengthens trust in supply chains, and introduces new responsibilities around data, communication, and governance. It emerges not as a parallel agenda, but as a force shaping business decisions,” Nina DePalma, Chief Product Officer at How Good, said at the event. Companies at the SpringBoard reported practical uses for these datasets in early risk detection and procurement decisions, aligning climate exposure analysis with supplier selection and route-to-market planning.</w:t>
      </w:r>
      <w:r/>
    </w:p>
    <w:p>
      <w:r/>
      <w:r>
        <w:t>Retail media and interoperability were identified as immediate sources of commercial uplift. Delegates pointed to broader adoption of standardised data formats, QR-enabled on-pack experiences and Retail Media Networks as mechanisms that reduce fragmentation between physical and digital channels. These linkages make it easier to attribute conversion to particular in-store or online activations and to connect product-level interactions with media performance metrics.</w:t>
      </w:r>
      <w:r/>
    </w:p>
    <w:p>
      <w:r/>
      <w:r>
        <w:t>Across the conversations ran a single organisational imperative: technology on its own will not confer advantage. Executives should prioritise governance frameworks, cross-functional capability-building, and partner collaboration to ensure that AI, data, cybersecurity and sustainability initiatives reinforce one another rather than compete for scarce attention and investment. That means moving away from isolated experiments toward enterprise-level programmes that embed clear accountability, measurable outcomes and risk controls.</w:t>
      </w:r>
      <w:r/>
    </w:p>
    <w:p>
      <w:r/>
      <w:r>
        <w:t>The SpringBoard concluded with participants identifying priorities for the board agenda: embed AI strategy as a business-wide capability, elevate digital supply-chain security to executive oversight, operationalise sustainability data into procurement and risk processes, and accelerate adoption of interoperable retail media standards. According to the Consumer Goods Forum, the aim is to shift the industry from ad hoc pilots to purposeful execution that turns data-driven potential into durable value across the end-to-end value chain.</w:t>
      </w:r>
      <w:r/>
    </w:p>
    <w:p>
      <w:r/>
      <w:r>
        <w:t>For executives watching the retail landscape, the message was unequivocal: those who govern and integrate emerging technologies responsibly will be best placed to convert technical innovation into long-term commercial and societal returns.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https://www.theconsumergoodsforum.com/news_updates/ai-trust-and-sustainability-at-the-forefront-of-retail-strategy-data-driven-value-chain-ddvc-springboard-2026/</w:t>
        </w:r>
      </w:hyperlink>
      <w:r>
        <w:t xml:space="preserve"> - Please view link - unable to able to access data</w:t>
      </w:r>
      <w:r/>
    </w:p>
    <w:p>
      <w:pPr>
        <w:pStyle w:val="ListNumber"/>
        <w:spacing w:line="240" w:lineRule="auto"/>
        <w:ind w:left="720"/>
      </w:pPr>
      <w:r/>
      <w:hyperlink r:id="rId11">
        <w:r>
          <w:rPr>
            <w:color w:val="0000EE"/>
            <w:u w:val="single"/>
          </w:rPr>
          <w:t>https://www.numberanalytics.com/blog/ai-innovative-retail-growth</w:t>
        </w:r>
      </w:hyperlink>
      <w:r>
        <w:t xml:space="preserve"> - This article discusses ten AI innovations driving growth in retail and e-commerce, including automated inventory management systems and predictive demand forecasting. It highlights how AI technologies are enhancing operational efficiency and customer engagement, with examples from leading retailers like Zara's parent company, Inditex, which has implemented AI to reduce stockouts and inventory requirements. The piece also explores the role of AI in optimizing supply chains and personalizing consumer interactions, emphasizing the strategic importance of AI in the retail sector.</w:t>
      </w:r>
      <w:r/>
    </w:p>
    <w:p>
      <w:pPr>
        <w:pStyle w:val="ListNumber"/>
        <w:spacing w:line="240" w:lineRule="auto"/>
        <w:ind w:left="720"/>
      </w:pPr>
      <w:r/>
      <w:hyperlink r:id="rId12">
        <w:r>
          <w:rPr>
            <w:color w:val="0000EE"/>
            <w:u w:val="single"/>
          </w:rPr>
          <w:t>https://www.startus-insights.com/innovators-guide/ai-in-retail/</w:t>
        </w:r>
      </w:hyperlink>
      <w:r>
        <w:t xml:space="preserve"> - This strategic guide examines the impact of AI on the retail industry, focusing on areas such as inventory management, personalized shopping experiences, and customer engagement. It features innovative companies like Window, which offers an AI-powered platform for personalized shopping, and discusses how AI is transforming retail operations. The guide provides insights into the future of AI in retail, highlighting its potential to drive growth and enhance customer satisfaction.</w:t>
      </w:r>
      <w:r/>
    </w:p>
    <w:p>
      <w:pPr>
        <w:pStyle w:val="ListNumber"/>
        <w:spacing w:line="240" w:lineRule="auto"/>
        <w:ind w:left="720"/>
      </w:pPr>
      <w:r/>
      <w:hyperlink r:id="rId13">
        <w:r>
          <w:rPr>
            <w:color w:val="0000EE"/>
            <w:u w:val="single"/>
          </w:rPr>
          <w:t>https://www.fusesquared.com/artificial-intelligence/retail-sector-accelerates-ai-adoption-with-strategic-shifts-and-new-innovations-in-2025/</w:t>
        </w:r>
      </w:hyperlink>
      <w:r>
        <w:t xml:space="preserve"> - This article explores the acceleration of AI adoption in the retail sector, highlighting strategic shifts and new innovations in 2025. It discusses how companies like Walmart and Amazon are integrating AI into their operations, from demand forecasting and inventory management to cashierless store technology. The piece emphasizes the competitive advantage gained through AI and the importance of embracing technological advancements to meet evolving consumer expectations.</w:t>
      </w:r>
      <w:r/>
    </w:p>
    <w:p>
      <w:pPr>
        <w:pStyle w:val="ListNumber"/>
        <w:spacing w:line="240" w:lineRule="auto"/>
        <w:ind w:left="720"/>
      </w:pPr>
      <w:r/>
      <w:hyperlink r:id="rId14">
        <w:r>
          <w:rPr>
            <w:color w:val="0000EE"/>
            <w:u w:val="single"/>
          </w:rPr>
          <w:t>https://www.computerweekly.com/opinion/The-blind-spot-digital-supply-chain-is-now-a-board-level-imperative</w:t>
        </w:r>
      </w:hyperlink>
      <w:r>
        <w:t xml:space="preserve"> - This opinion piece addresses the critical importance of digital supply chain security at the board level. It highlights the complexities and vulnerabilities of modern supply chains, emphasizing the need for organizations to have comprehensive visibility and control over their digital ecosystems. The article discusses the risks associated with third-party dependencies and the necessity for robust cybersecurity measures to protect sensitive data and maintain operational resilience.</w:t>
      </w:r>
      <w:r/>
    </w:p>
    <w:p>
      <w:pPr>
        <w:pStyle w:val="ListNumber"/>
        <w:spacing w:line="240" w:lineRule="auto"/>
        <w:ind w:left="720"/>
      </w:pPr>
      <w:r/>
      <w:hyperlink r:id="rId15">
        <w:r>
          <w:rPr>
            <w:color w:val="0000EE"/>
            <w:u w:val="single"/>
          </w:rPr>
          <w:t>https://www.supplymint.com/blogs/supplychain/ai-retail-supply-chain-management-2026/</w:t>
        </w:r>
      </w:hyperlink>
      <w:r>
        <w:t xml:space="preserve"> - This blog post examines how AI is revolutionizing retail supply chain management in 2026. It covers applications such as production and inbound visibility, demand forecasting, and inventory optimization. The article provides examples of AI's impact on supply chain operations, including early warning systems for delays and smarter use of advance shipment notifications. It also contrasts AI-powered systems with traditional ERP systems, highlighting the advantages of adaptability and speed in decision-making.</w:t>
      </w:r>
      <w:r/>
    </w:p>
    <w:p>
      <w:pPr>
        <w:pStyle w:val="ListNumber"/>
        <w:spacing w:line="240" w:lineRule="auto"/>
        <w:ind w:left="720"/>
      </w:pPr>
      <w:r/>
      <w:hyperlink r:id="rId16">
        <w:r>
          <w:rPr>
            <w:color w:val="0000EE"/>
            <w:u w:val="single"/>
          </w:rPr>
          <w:t>https://www.ori.io/ori-blog-posts/ten-ways-ai-is-revolutionizing-supply-chain-management</w:t>
        </w:r>
      </w:hyperlink>
      <w:r>
        <w:t xml:space="preserve"> - This article outlines ten ways AI is transforming supply chain management, focusing on areas like inventory management, demand forecasting, and logistics optimization. It provides examples of companies implementing AI, such as Walmart's use of AI-driven systems to track inventory in real-time across its network. The piece emphasizes the benefits of AI in enhancing operational efficiency, reducing excess inventory, and improving the overall customer experience in the retail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consumergoodsforum.com/news_updates/ai-trust-and-sustainability-at-the-forefront-of-retail-strategy-data-driven-value-chain-ddvc-springboard-2026/" TargetMode="External"/><Relationship Id="rId11" Type="http://schemas.openxmlformats.org/officeDocument/2006/relationships/hyperlink" Target="https://www.numberanalytics.com/blog/ai-innovative-retail-growth" TargetMode="External"/><Relationship Id="rId12" Type="http://schemas.openxmlformats.org/officeDocument/2006/relationships/hyperlink" Target="https://www.startus-insights.com/innovators-guide/ai-in-retail/" TargetMode="External"/><Relationship Id="rId13" Type="http://schemas.openxmlformats.org/officeDocument/2006/relationships/hyperlink" Target="https://www.fusesquared.com/artificial-intelligence/retail-sector-accelerates-ai-adoption-with-strategic-shifts-and-new-innovations-in-2025/" TargetMode="External"/><Relationship Id="rId14" Type="http://schemas.openxmlformats.org/officeDocument/2006/relationships/hyperlink" Target="https://www.computerweekly.com/opinion/The-blind-spot-digital-supply-chain-is-now-a-board-level-imperative" TargetMode="External"/><Relationship Id="rId15" Type="http://schemas.openxmlformats.org/officeDocument/2006/relationships/hyperlink" Target="https://www.supplymint.com/blogs/supplychain/ai-retail-supply-chain-management-2026/" TargetMode="External"/><Relationship Id="rId16" Type="http://schemas.openxmlformats.org/officeDocument/2006/relationships/hyperlink" Target="https://www.ori.io/ori-blog-posts/ten-ways-ai-is-revolutionizing-supply-chain-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