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chemical ERP systems streamline compliance and optimise production in India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Chemical manufacturers operating in India face a dense web of regulatory, safety and tax obligations while running complex, batch-driven production processes. Delivering consistent quality, maintaining traceability and preserving margins amid volatile input costs requires an enterprise system built around formulation control, inventory fidelity and integrated finance , not a generic business package. According to the lead overview provided by Sage Software, two configurations in the Sage family , Sage X3 for larger, compliance-heavy operations and Sage 300 for smaller units , are positioned as industry-aligned ERP choices, each offering modules intended to address production planning, traceability, supply chain and financial controls.</w:t>
      </w:r>
      <w:r/>
    </w:p>
    <w:p>
      <w:r/>
      <w:r>
        <w:t>At the heart of any chemical-focused ERP is robust recipe and batch management. Suppliers and manufacturers must capture versioned formulations, scale mixes accurately and maintain audit-ready records of inputs and yields. Vendors claim functionality that automatically scales formulas, records provenance and supports dynamic batch sizing to reflect changing demand. BatchMaster, for example, markets a Chemical Edition that emphasises physical-property-driven formulations, separate costing for formula and packaging, and a “SuperBatch” capability for flexible batch sizing; it also highlights bi-directional lot traceability with rapid recall tools to isolate affected product lots efficiently.</w:t>
      </w:r>
      <w:r/>
    </w:p>
    <w:p>
      <w:r/>
      <w:r>
        <w:t>Material requirements planning and production scheduling are critical to keep plants running without overstocking perishable inventories. Systems that combine sales orders, safety stock rules, lead times and demand forecasts can generate precise replenishment signals and allow planners to run “what-if” scenarios. According to BatchMaster and other vendor literature, granular MRP/MPS planning, yield optimisation and scenario modelling help reduce waste and improve on-time delivery. ERPNext case studies further suggest that equipment scheduling and bottleneck analysis can sharpen capacity planning for mixed-product lines.</w:t>
      </w:r>
      <w:r/>
    </w:p>
    <w:p>
      <w:r/>
      <w:r>
        <w:t>Inventory control in chemical manufacturing demands real-time visibility across units of measure, containerisation and shelf-life management. Modern ERPs offer multi-warehouse tracking, expiration alerts and mobile warehousing functions for receiving, picking and issuing. These features are framed as essential for reducing product spoilage, enforcing first-expiry-first-out flows and supporting constrained-storage decision-making.</w:t>
      </w:r>
      <w:r/>
    </w:p>
    <w:p>
      <w:r/>
      <w:r>
        <w:t>Quality, safety and regulatory compliance remain non-negotiable. Systems that integrate stability testing records, non-conformance tracking, CAPA workflows and automated Certificate of Analysis generation can reduce the manual burden on quality teams and shorten response times during investigations. The lead material notes that larger manufacturers with extensive statutory requirements may need the broader controls and audit trails of a higher-tier solution; vendor claims echo this, asserting that advanced products support multi-jurisdictional reporting, multi-currency transactions and country-specific labelling or registration workflows.</w:t>
      </w:r>
      <w:r/>
    </w:p>
    <w:p>
      <w:r/>
      <w:r>
        <w:t>Financial automation is a second pillar of value. Accounts payable automation reduces invoice cycle times and enforces three-way matching, while accounts receivable automation accelerates collections and improves days sales outstanding. Industry commentary from Rillion and NetSuite highlights that integrating AP and AR automation inside the ERP produces compounded benefits: tighter cash-flow management, fewer manual errors and lower processing costs. Analysts and vendor guides additionally point to indirect-cost allocation capabilities , distributing labour, utilities and treatment costs , as important for accurate product costing and for assessing eligibility for incentive schemes.</w:t>
      </w:r>
      <w:r/>
    </w:p>
    <w:p>
      <w:r/>
      <w:r>
        <w:t>Supplier performance management and demand forecasting are positioned as strategic levers. Solutions that capture supplier lead times, quality records and cost history let procurement teams identify preferred partners and select alternatives when disruptions loom. Forecasting modules that combine historical demand, seasonality and market signals enable procurement and production to act earlier, a capability BatchMaster and others emphasise as reducing emergency buys and reliance on costly expedited logistics.</w:t>
      </w:r>
      <w:r/>
    </w:p>
    <w:p>
      <w:r/>
      <w:r>
        <w:t>Recall readiness and lot visibility are repeatedly cited as areas where a purpose-built chemical ERP can materially reduce risk. Vendors claim that targeted recall workflows and rapid forward-and-backwards traceability shorten the time needed to identify affected shipments, minimise market disruption and lower recall costs. For manufacturers involved in subcontracting or job work, transaction and inventory visibility across third parties is described as a necessary control to prevent leakage and ensure accurate accounting.</w:t>
      </w:r>
      <w:r/>
    </w:p>
    <w:p>
      <w:r/>
      <w:r>
        <w:t>Implementing an ERP remains a strategic project rather than a simple software purchase. The choice between feature-rich platforms for large, multi-site operations and lighter suites for smaller firms should reflect regulatory exposure, transaction volume and the complexity of formulations and packaging. According to the material provided, Sage X3 is presented as a fit for mid-size to large manufacturers requiring deep customisation and complex compliance controls, whereas Sage 300 is described as more suitable for smaller companies with simpler workflows. Independent vendor materials supplement this by pointing to alternative products that also target the sector with specialised batch, quality and traceability modules.</w:t>
      </w:r>
      <w:r/>
    </w:p>
    <w:p>
      <w:r/>
      <w:r>
        <w:t>Finally, the business case for automation extends beyond operational control to measurable financial outcomes. Reports from Rillion, NetSuite and independent analyses indicate that automating AP/AR and core accounting procedures reduces human error, lowers operating costs and frees finance teams for higher-value work. When AP and AR are combined inside a single ERP, organisations can expect improvements in working capital management and overall financial performance that exceed the sum of individual automation projects.</w:t>
      </w:r>
      <w:r/>
    </w:p>
    <w:p>
      <w:r/>
      <w:r>
        <w:t>For chemical manufacturers, the strategic imperative is clear: adopt an ERP engineered for formulation control, traceable batch management and integrated finance to reduce compliance risk, contain waste and improve cash conversion. The specific product selection should be guided by the firm’s scale, regulatory footprint and tolerance for customisation, with an eye to vendor capabilities in traceability, mobile warehousing, production planning and end-to-end financial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https://www.sagesoftware.co.in/blogs/chemical-erp-system-for-every-business-need/</w:t>
        </w:r>
      </w:hyperlink>
      <w:r>
        <w:t xml:space="preserve"> - Please view link - unable to able to access data</w:t>
      </w:r>
      <w:r/>
    </w:p>
    <w:p>
      <w:pPr>
        <w:pStyle w:val="ListNumber"/>
        <w:spacing w:line="240" w:lineRule="auto"/>
        <w:ind w:left="720"/>
      </w:pPr>
      <w:r/>
      <w:hyperlink r:id="rId11">
        <w:r>
          <w:rPr>
            <w:color w:val="0000EE"/>
            <w:u w:val="single"/>
          </w:rPr>
          <w:t>https://www.batchmaster.com/erp-for-chemicals-industries/</w:t>
        </w:r>
      </w:hyperlink>
      <w:r>
        <w:t xml:space="preserve"> - BatchMaster Chemical Edition offers advanced formula and batch management, including intelligent handling of physical-property-based formulations, separate costing for formulas and packaging, multiple packaging options, and flexible batch sizing using SuperBatch Functionality. The system provides bi-directional lot traceability and supports forward and backward traceability along with quick recall tools, enabling precise identification and isolation of affected batches. It supports real-time inventory tracking with multiple units of measure, shelf-life/expiration tracking, containerization features, and mobile warehousing (receiving, picking, and issuing). Quality control is maintained through stability testing, non-conformance tracking, CAPA workflows, and customizable Certificates of Analysis (COAs). Production planning and costing are optimized with MRP/MPS planning, 'what-if' scenarios, yield optimization, dynamic recipe adjustments, and granular costing (including fixed, tiered, or variable labor and material costs).</w:t>
      </w:r>
      <w:r/>
    </w:p>
    <w:p>
      <w:pPr>
        <w:pStyle w:val="ListNumber"/>
        <w:spacing w:line="240" w:lineRule="auto"/>
        <w:ind w:left="720"/>
      </w:pPr>
      <w:r/>
      <w:hyperlink r:id="rId12">
        <w:r>
          <w:rPr>
            <w:color w:val="0000EE"/>
            <w:u w:val="single"/>
          </w:rPr>
          <w:t>https://www.rillion.com/us/blog/ap-automation-erp-benefits/</w:t>
        </w:r>
      </w:hyperlink>
      <w:r>
        <w:t xml:space="preserve"> - Integrating Accounts Payable (AP) automation with Enterprise Resource Planning (ERP) systems offers several key benefits for businesses. It significantly reduces the time required to process invoices, enhancing operational efficiency. The integration provides enhanced financial visibility by offering real-time access to data, aiding in informed decision-making. Cost savings and efficiency gains are achieved by automating tasks that were previously manual, leading to reduced processing costs. Additionally, it strengthens supplier relationships by ensuring timely payments and improving communication, which can result in better terms and trust between businesses and their suppliers.</w:t>
      </w:r>
      <w:r/>
    </w:p>
    <w:p>
      <w:pPr>
        <w:pStyle w:val="ListNumber"/>
        <w:spacing w:line="240" w:lineRule="auto"/>
        <w:ind w:left="720"/>
      </w:pPr>
      <w:r/>
      <w:hyperlink r:id="rId13">
        <w:r>
          <w:rPr>
            <w:color w:val="0000EE"/>
            <w:u w:val="single"/>
          </w:rPr>
          <w:t>https://www.netsuite.com/portal/resource/articles/accounting/accounting-automation-benefits.shtml</w:t>
        </w:r>
      </w:hyperlink>
      <w:r>
        <w:t xml:space="preserve"> - Automating accounting processes offers numerous advantages, including increased accuracy by reducing human involvement in tasks like data entry, thereby minimizing errors. Efficiency is improved by automating repetitive tasks, allowing accounting teams to focus on strategic activities. Operating expenses are decreased through faster processing and reduced manual work. Automation also speeds up scalability, enabling businesses to handle growth without a proportional increase in resources. Real-time financial visibility is enhanced, providing up-to-date insights into financial performance, which supports better decision-making and strategic planning.</w:t>
      </w:r>
      <w:r/>
    </w:p>
    <w:p>
      <w:pPr>
        <w:pStyle w:val="ListNumber"/>
        <w:spacing w:line="240" w:lineRule="auto"/>
        <w:ind w:left="720"/>
      </w:pPr>
      <w:r/>
      <w:hyperlink r:id="rId14">
        <w:r>
          <w:rPr>
            <w:color w:val="0000EE"/>
            <w:u w:val="single"/>
          </w:rPr>
          <w:t>https://erpsoftwareblog.com/2025/09/why-combining-ap-and-ar-automation-delivers-more-than-individual-solutions/</w:t>
        </w:r>
      </w:hyperlink>
      <w:r>
        <w:t xml:space="preserve"> - Combining Accounts Payable (AP) and Accounts Receivable (AR) automation within an Enterprise Resource Planning (ERP) system delivers compounded advantages that transform financial operations. Individually, AP automation improves processing efficiency and reduces costs, while AR automation accelerates cash collection and reduces processing costs. When integrated, these systems further enhance cash flow management, reduce errors, and improve overall financial performance. The integration streamlines financial processes, leading to increased productivity and better financial health for the organization.</w:t>
      </w:r>
      <w:r/>
    </w:p>
    <w:p>
      <w:pPr>
        <w:pStyle w:val="ListNumber"/>
        <w:spacing w:line="240" w:lineRule="auto"/>
        <w:ind w:left="720"/>
      </w:pPr>
      <w:r/>
      <w:hyperlink r:id="rId15">
        <w:r>
          <w:rPr>
            <w:color w:val="0000EE"/>
            <w:u w:val="single"/>
          </w:rPr>
          <w:t>https://tekpon.com/insights/saas-operations/finance/accounting-automation/</w:t>
        </w:r>
      </w:hyperlink>
      <w:r>
        <w:t xml:space="preserve"> - Accounting automation offers significant benefits, including minimized human error through precise calculations and data entry, ensuring consistency in financial records. Cost savings are achieved by reducing the need for manual intervention, allowing employees to focus on strategic activities. Automation also leads to lower error-related costs, as errors in financial management can be expensive to rectify and may lead to fines, audits, or lost opportunities. Overall, automation enhances operational efficiency and supports sustainable business growth through effective resource management.</w:t>
      </w:r>
      <w:r/>
    </w:p>
    <w:p>
      <w:pPr>
        <w:pStyle w:val="ListNumber"/>
        <w:spacing w:line="240" w:lineRule="auto"/>
        <w:ind w:left="720"/>
      </w:pPr>
      <w:r/>
      <w:hyperlink r:id="rId16">
        <w:r>
          <w:rPr>
            <w:color w:val="0000EE"/>
            <w:u w:val="single"/>
          </w:rPr>
          <w:t>https://hybrowlabs.com/industries/_old_erpnext-for-chemical-manufacturing</w:t>
        </w:r>
      </w:hyperlink>
      <w:r>
        <w:t xml:space="preserve"> - ERPNext offers several powerful benefits for chemical manufacturing industries, including secure formula management with version control, scaling calculations, and ingredient substitution tracking. Capacity planning is optimized through equipment scheduling, bottleneck identification, and load balancing across lines. Yield optimization is achieved by tracking and analyzing production yields to identify opportunities for waste reduction. Smart production scheduling is facilitated with real-time production timelines and optimization metrics. Cost optimization is supported through real-time cost tracking, margin analysis, procurement optimization, and AI-powered recommendations, leading to reduced material waste and improved production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gesoftware.co.in/blogs/chemical-erp-system-for-every-business-need/" TargetMode="External"/><Relationship Id="rId11" Type="http://schemas.openxmlformats.org/officeDocument/2006/relationships/hyperlink" Target="https://www.batchmaster.com/erp-for-chemicals-industries/" TargetMode="External"/><Relationship Id="rId12" Type="http://schemas.openxmlformats.org/officeDocument/2006/relationships/hyperlink" Target="https://www.rillion.com/us/blog/ap-automation-erp-benefits/" TargetMode="External"/><Relationship Id="rId13" Type="http://schemas.openxmlformats.org/officeDocument/2006/relationships/hyperlink" Target="https://www.netsuite.com/portal/resource/articles/accounting/accounting-automation-benefits.shtml" TargetMode="External"/><Relationship Id="rId14" Type="http://schemas.openxmlformats.org/officeDocument/2006/relationships/hyperlink" Target="https://erpsoftwareblog.com/2025/09/why-combining-ap-and-ar-automation-delivers-more-than-individual-solutions/" TargetMode="External"/><Relationship Id="rId15" Type="http://schemas.openxmlformats.org/officeDocument/2006/relationships/hyperlink" Target="https://tekpon.com/insights/saas-operations/finance/accounting-automation/" TargetMode="External"/><Relationship Id="rId16" Type="http://schemas.openxmlformats.org/officeDocument/2006/relationships/hyperlink" Target="https://hybrowlabs.com/industries/_old_erpnext-for-chemical-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