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Punjab's digital governance reforms aim to transform public administration beyond the tenure of any government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Punjab government marks two years in office this February, its administration under Chief Minister Maryam Nawaz Sharif has sought to remake provincial governance by substituting long-standing paper processes with a suite of digital systems intended to tighten oversight, speed delivery and curb discretionary decision‑making. The transformation places technology at the centre of public administration and, if sustained, could reshape how services are planned, procured and monitored across Pakistan’s most populous province.</w:t>
      </w:r>
      <w:r/>
    </w:p>
    <w:p>
      <w:r/>
      <w:r>
        <w:t>According to a report in The Express Tribune, the administration has pursued structural change rather than one‑off headline projects, prioritising initiatives designed for timely completion and measurable outcomes. Central to that approach is the rollout of e‑governance tools that touch core bureaucratic functions: an e‑Filing and Office Automation System has been used to move personnel files, leave records, postings, transfers and pension cases onto a common digital platform, while an e‑FOAS module and a province‑wide e‑procurement system aim to replace the traditional file culture with paperless, trackable workflows.</w:t>
      </w:r>
      <w:r/>
    </w:p>
    <w:p>
      <w:r/>
      <w:r>
        <w:t>The government claims these systems permit real‑time monitoring of files and projects, automatically flagging delays and allowing senior officials to intervene earlier. The shift has also been paired with mandatory third‑party validation for development schemes and wider training: provincial authorities say more than 14,000 officials from over 6,600 offices have been instructed in e‑procurement procedures, a measure the administration argues has increased competition for contracts and produced savings for the public purse. Daily Times coverage echoes this emphasis on digital integration, describing the measures as part of a broader attempt to reduce opportunities for corruption by limiting discretionary contact between citizens and officials.</w:t>
      </w:r>
      <w:r/>
    </w:p>
    <w:p>
      <w:r/>
      <w:r>
        <w:t>Efforts to make doing business in Punjab less cumbersome have been central to the programme. According to an announcement from the provincial government, the eBiz Portal was launched to allow investors to obtain permits, licences, registrations and land‑use conversions online, thereby shortening approval times and reducing in‑person bureaucratic interactions. Business Recorder has reported that departments processing eBiz applications are required to decide on submissions within a two‑week window and that dedicated assistance desks have been established to support entrepreneurs unfamiliar with digital channels.</w:t>
      </w:r>
      <w:r/>
    </w:p>
    <w:p>
      <w:r/>
      <w:r>
        <w:t>The digital agenda has extended beyond the civil secretariat. The chief minister has approved the electronic toll collection 'One App, One System' model for 38 toll plazas to replace manual collections, a move UNHCR Pakistan describes as intended to cut congestion, eliminate paper receipts and make revenue flows more transparent. In agriculture, a High‑Tech Farm Mechanisation Financing Program portal was launched offering interest‑free loans for specified machinery, reflecting the administration’s effort to pair service digitisation with sectoral support. Meanwhile, Business Recorder reported a push in late 2025 to remove paperwork from environmental regulation, with the Environmental Protection Agency becoming an early adopter of full digital processing to manage licences and laboratory certifications.</w:t>
      </w:r>
      <w:r/>
    </w:p>
    <w:p>
      <w:r/>
      <w:r>
        <w:t>Taken together, these steps illustrate a governance strategy that stresses process reform and digital oversight as levers against time‑wasting procedures and corruption. Officials point to cost savings, faster approvals and improved record‑keeping as early indicators of progress. Critics, however, note that digitisation alone cannot guarantee integrity or inclusivity: effective outcomes depend on systems being secure, user‑friendly and widely accessible, and on continued political will to enforce rules impartially. Some civil society observers also warn that the transition must be accompanied by safeguards for data privacy and mechanisms to assist users who lack internet access or digital literacy.</w:t>
      </w:r>
      <w:r/>
    </w:p>
    <w:p>
      <w:r/>
      <w:r>
        <w:t>Implementation challenges remain. Technical capacity across departments, the quality of digital records, interoperability between systems and the resilience of networks under heavy use are familiar risks in large‑scale e‑government programmes. The government’s training numbers and the establishment of help desks respond to those concerns, but independent audits and open performance data will be decisive in confirming whether the promised gains materialise and persist.</w:t>
      </w:r>
      <w:r/>
    </w:p>
    <w:p>
      <w:r/>
      <w:r>
        <w:t>As other provinces and policy analysts watch Punjab’s experiment, the administration’s record will be tested by whether its digital tools become embedded features of governance rather than time‑limited projects. According to the provincial announcements and press coverage, the aim is to institutionalise paperless workflows, transparent procurement and streamlined business services so that oversight and delivery outlast the tenure of any single government. The coming year will be critical in determining whether the reforms translate into durable reductions in discretionary power, observable improvements in service delivery, and tangible benefits for citizens and businesses across Punjab.</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https://tribune.com.pk/story/2589049/maryam-nawaz-sharifs-punjab-model</w:t>
        </w:r>
      </w:hyperlink>
      <w:r>
        <w:t xml:space="preserve"> - Please view link - unable to able to access data</w:t>
      </w:r>
      <w:r/>
    </w:p>
    <w:p>
      <w:pPr>
        <w:pStyle w:val="ListNumber"/>
        <w:spacing w:line="240" w:lineRule="auto"/>
        <w:ind w:left="720"/>
      </w:pPr>
      <w:r/>
      <w:hyperlink r:id="rId11">
        <w:r>
          <w:rPr>
            <w:color w:val="0000EE"/>
            <w:u w:val="single"/>
          </w:rPr>
          <w:t>https://dailytimes.com.pk/1439820/maryam-nawaz-sharifs-punjab-model-e-governance-and-a-corruption-free-system/</w:t>
        </w:r>
      </w:hyperlink>
      <w:r>
        <w:t xml:space="preserve"> - This article discusses the Punjab government's focus on e-governance under Chief Minister Maryam Nawaz Sharif, highlighting the transition from manual processes to digital platforms like the e-Filing and Office Automation System. It emphasizes the integration of technology to modernize state institutions, reduce discretionary power, and align provincial administration with global practices. The piece also covers the introduction of e-FOAS and e-procurement systems, which have improved transparency and efficiency in government operations, and the launch of the e-Biz Portal to simplify regulatory processes for businesses, thereby reducing opportunities for corruption and enhancing the ease of doing business in the province.</w:t>
      </w:r>
      <w:r/>
    </w:p>
    <w:p>
      <w:pPr>
        <w:pStyle w:val="ListNumber"/>
        <w:spacing w:line="240" w:lineRule="auto"/>
        <w:ind w:left="720"/>
      </w:pPr>
      <w:r/>
      <w:hyperlink r:id="rId12">
        <w:r>
          <w:rPr>
            <w:color w:val="0000EE"/>
            <w:u w:val="single"/>
          </w:rPr>
          <w:t>https://www.punjab.gov.pk/node/6457</w:t>
        </w:r>
      </w:hyperlink>
      <w:r>
        <w:t xml:space="preserve"> - Chief Minister Maryam Nawaz Sharif announced the launch of the 'eBiz' Portal, a digital platform designed to streamline business processes in Punjab. The portal offers investors online facilities for obtaining permits, licenses, registrations, and land use conversions, aiming to create a more transparent, efficient, and business-friendly environment. This initiative allows businesspeople to access services from their offices or homes, eliminating bureaucratic delays and reducing opportunities for corruption.</w:t>
      </w:r>
      <w:r/>
    </w:p>
    <w:p>
      <w:pPr>
        <w:pStyle w:val="ListNumber"/>
        <w:spacing w:line="240" w:lineRule="auto"/>
        <w:ind w:left="720"/>
      </w:pPr>
      <w:r/>
      <w:hyperlink r:id="rId13">
        <w:r>
          <w:rPr>
            <w:color w:val="0000EE"/>
            <w:u w:val="single"/>
          </w:rPr>
          <w:t>https://www.brecorder.com/news/40398729</w:t>
        </w:r>
      </w:hyperlink>
      <w:r>
        <w:t xml:space="preserve"> - In December 2025, Chief Minister Maryam Nawaz Sharif approved comprehensive reforms to digitize forestry and environmental regulations in Punjab. The Environmental Protection Agency (EPA) became the first government department to fully eliminate paperwork, transitioning to the E-FOAS digital system. This move aims to enhance transparency, efficiency, and accountability in environmental governance, ensuring that all processes, including the issuance of import licenses and laboratory certifications, are managed digitally, thereby reducing corruption and improving service delivery.</w:t>
      </w:r>
      <w:r/>
    </w:p>
    <w:p>
      <w:pPr>
        <w:pStyle w:val="ListNumber"/>
        <w:spacing w:line="240" w:lineRule="auto"/>
        <w:ind w:left="720"/>
      </w:pPr>
      <w:r/>
      <w:hyperlink r:id="rId14">
        <w:r>
          <w:rPr>
            <w:color w:val="0000EE"/>
            <w:u w:val="single"/>
          </w:rPr>
          <w:t>https://www.punjab.gov.pk/node/6453</w:t>
        </w:r>
      </w:hyperlink>
      <w:r>
        <w:t xml:space="preserve"> - In October 2025, Chief Minister Maryam Nawaz Sharif launched Punjab's first High-Tech Farm Mechanization Financing Program Portal. The initiative offers interest-free loans up to Rs. 3 crore for 12 types of high-tech agricultural machinery, including combine harvesters and tractors. The program aims to modernize Punjab's agriculture sector by providing farmers, service providers, and agri-companies with access to advanced machinery, thereby enhancing productivity and promoting sustainable farming practices.</w:t>
      </w:r>
      <w:r/>
    </w:p>
    <w:p>
      <w:pPr>
        <w:pStyle w:val="ListNumber"/>
        <w:spacing w:line="240" w:lineRule="auto"/>
        <w:ind w:left="720"/>
      </w:pPr>
      <w:r/>
      <w:hyperlink r:id="rId15">
        <w:r>
          <w:rPr>
            <w:color w:val="0000EE"/>
            <w:u w:val="single"/>
          </w:rPr>
          <w:t>https://unhcr.org.pk/cm-maryam-nawaz-approves-complete-digitalization-of-toll-plazas-across-punjab/</w:t>
        </w:r>
      </w:hyperlink>
      <w:r>
        <w:t xml:space="preserve"> - Chief Minister Maryam Nawaz Sharif approved the complete digitalization of all toll plazas across Punjab, aiming to replace manual systems with an advanced electronic toll collection (ETC) network. The 'One App, One System' model will be implemented across 38 toll plazas, allowing drivers to pay tolls electronically through a unified mobile app. This initiative seeks to reduce traffic congestion, eliminate paper slips, and ensure transparent revenue collection, marking a significant step towards modern governance and infrastructure development in the province.</w:t>
      </w:r>
      <w:r/>
    </w:p>
    <w:p>
      <w:pPr>
        <w:pStyle w:val="ListNumber"/>
        <w:spacing w:line="240" w:lineRule="auto"/>
        <w:ind w:left="720"/>
      </w:pPr>
      <w:r/>
      <w:hyperlink r:id="rId16">
        <w:r>
          <w:rPr>
            <w:color w:val="0000EE"/>
            <w:u w:val="single"/>
          </w:rPr>
          <w:t>https://www.brecorder.com/news/40389526</w:t>
        </w:r>
      </w:hyperlink>
      <w:r>
        <w:t xml:space="preserve"> - In October 2025, Chief Minister Maryam Nawaz Sharif launched the e-Business Project, a key initiative for paperless governance and digital transformation across Punjab. The project aims to expedite business approvals by providing online facilities for obtaining No Objection Certificates (NOCs) and other necessary approvals. Departments are required to process e-Business applications within a two-week timeframe, with dedicated assistance desks established to help businesspersons unfamiliar with digital systems, thereby promoting a more efficient and transparent business environment in the province.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ibune.com.pk/story/2589049/maryam-nawaz-sharifs-punjab-model" TargetMode="External"/><Relationship Id="rId11" Type="http://schemas.openxmlformats.org/officeDocument/2006/relationships/hyperlink" Target="https://dailytimes.com.pk/1439820/maryam-nawaz-sharifs-punjab-model-e-governance-and-a-corruption-free-system/" TargetMode="External"/><Relationship Id="rId12" Type="http://schemas.openxmlformats.org/officeDocument/2006/relationships/hyperlink" Target="https://www.punjab.gov.pk/node/6457" TargetMode="External"/><Relationship Id="rId13" Type="http://schemas.openxmlformats.org/officeDocument/2006/relationships/hyperlink" Target="https://www.brecorder.com/news/40398729" TargetMode="External"/><Relationship Id="rId14" Type="http://schemas.openxmlformats.org/officeDocument/2006/relationships/hyperlink" Target="https://www.punjab.gov.pk/node/6453" TargetMode="External"/><Relationship Id="rId15" Type="http://schemas.openxmlformats.org/officeDocument/2006/relationships/hyperlink" Target="https://unhcr.org.pk/cm-maryam-nawaz-approves-complete-digitalization-of-toll-plazas-across-punjab/" TargetMode="External"/><Relationship Id="rId16" Type="http://schemas.openxmlformats.org/officeDocument/2006/relationships/hyperlink" Target="https://www.brecorder.com/news/403895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