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Sourcing introduces disruptive all-in-one platform to accelerate apparel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press release on Express-Press-Release, Fashion Sourcing is pitching a single-platform approach that aims to simplify how apparel labels secure materials, manufacture lines and manage deliveries. The company, led by industry veteran Laurent Gabay, presents itself as a global B2B wholesale marketplace that combines supplier access, manufacturing services and compliance oversight to shorten development cycles and control costs.</w:t>
      </w:r>
      <w:r/>
    </w:p>
    <w:p>
      <w:r/>
      <w:r>
        <w:t>Fashion Sourcing says its network of vetted factories across Asia and other production hubs gives brands direct routes to competitive factory pricing and flexible run sizes. The company’s description of regional offices and partnerships in China, India, Bangladesh, Pakistan, Thailand and Cambodia is presented as the operational backbone that enables faster product turnarounds and small-batch options for both new and established labels.</w:t>
      </w:r>
      <w:r/>
    </w:p>
    <w:p>
      <w:r/>
      <w:r>
        <w:t>The platform’s emphasis on centralising disparate supply‑chain functions echoes longstanding industry arguments for integrated sourcing. According to a PRLog piece on full-package manufacturing, consolidating responsibilities, from fabric sourcing through freight forwarding, reduces coordination failures and can accelerate speed to market by removing handoffs between multiple vendors. Fabriclore’s analysis of all‑in‑one fabric marketplaces similarly highlights the practical gains of a single point of contact for mills, printers and sample units: quicker fabric development, easier quality control and lower minimum order thresholds.</w:t>
      </w:r>
      <w:r/>
    </w:p>
    <w:p>
      <w:r/>
      <w:r>
        <w:t>Beyond supplier consolidation, Fashion Sourcing promotes data-led decision making to anticipate delays and manage costs. That approach aligns with observations from Centra about digital wholesale platforms, which note the efficiency benefits of online showrooms, order-tracking and pre‑order mechanisms that allow brands to validate demand before committing to production. Industry software providers also point to Product Information Management systems as a critical component for reducing time to market by keeping product data consistent and centrally available, a benefit underlined in analysis by Credencys.</w:t>
      </w:r>
      <w:r/>
    </w:p>
    <w:p>
      <w:r/>
      <w:r>
        <w:t>The company claims strict inspections, ethical sourcing practices and compliance monitoring as safeguards for brand reputations and consumer trust. While such assurances are standard selling points for sourcing intermediaries, procurement specialists caution that meaningful compliance requires ongoing, verifiable oversight and tight integration with on-the-ground workflows. Vendor portal and apparel ERP advocates at Aptean argue that automation and seamless connectivity between vendor systems, accounts and logistics platforms are essential to preserve data integrity and reduce manual errors across the supply chain. Likewise, a centralised purchasing model can deliver purchasing leverage and standardised processes, according to a review by SDI, but realising those savings depends on supplier mix, contract terms and execution discipline.</w:t>
      </w:r>
      <w:r/>
    </w:p>
    <w:p>
      <w:r/>
      <w:r>
        <w:t>Taken together, the supporting commentary from platform vendors and industry analysts frames Fashion Sourcing’s proposition as part of a broader move toward digital, consolidated procurement in fashion: streamlining supplier relationships, digitising ordering and tracking, and applying analytics to reduce lead times. The company’s offering, factory access, coordination tools and compliance services, reflects these trends, though the practical impact for any brand will hinge on the platform’s execution, the transparency of its supplier audits and the extent to which its integrations reduce the manual work that typically drives delays and errors.</w:t>
      </w:r>
      <w:r/>
    </w:p>
    <w:p>
      <w:r/>
      <w:r>
        <w:t>Fashion Sourcing directs interested parties to its website for more information and lists an email contact for media enquiries.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https://express-press-release.net/news/2026/02/20/1738401</w:t>
        </w:r>
      </w:hyperlink>
      <w:r>
        <w:t xml:space="preserve"> - Please view link - unable to able to access data</w:t>
      </w:r>
      <w:r/>
    </w:p>
    <w:p>
      <w:pPr>
        <w:pStyle w:val="ListNumber"/>
        <w:spacing w:line="240" w:lineRule="auto"/>
        <w:ind w:left="720"/>
      </w:pPr>
      <w:r/>
      <w:hyperlink r:id="rId11">
        <w:r>
          <w:rPr>
            <w:color w:val="0000EE"/>
            <w:u w:val="single"/>
          </w:rPr>
          <w:t>https://www.prlog.org/13128481-fashion-sourcing-one-stop-shop-for-full-package-manufacturing.html</w:t>
        </w:r>
      </w:hyperlink>
      <w:r>
        <w:t xml:space="preserve"> - This article discusses the advantages of a centralized sourcing structure in the fashion industry. It highlights how consolidating all steps under one platform reduces complexity and minimizes errors. By managing everything from fabric mills to freight forwarders, brands can streamline their processes, leading to faster speed to market and lower operational complexity. The piece emphasizes the importance of a full-package partner in handling the entire chain, from concept to delivery, thereby enhancing efficiency and reducing miscommunication and delays between vendors.</w:t>
      </w:r>
      <w:r/>
    </w:p>
    <w:p>
      <w:pPr>
        <w:pStyle w:val="ListNumber"/>
        <w:spacing w:line="240" w:lineRule="auto"/>
        <w:ind w:left="720"/>
      </w:pPr>
      <w:r/>
      <w:hyperlink r:id="rId12">
        <w:r>
          <w:rPr>
            <w:color w:val="0000EE"/>
            <w:u w:val="single"/>
          </w:rPr>
          <w:t>https://centra.com/news/digital-fashion-wholesale-benefits</w:t>
        </w:r>
      </w:hyperlink>
      <w:r>
        <w:t xml:space="preserve"> - This article explores the benefits of digital wholesale for fashion brands. It highlights how digital fashion wholesale enables buyers to have a seamless online journey, from browsing a digital showroom to placing orders, as well as access to order status updates, shipment information, and invoices. The piece also discusses how digital wholesale can boost efficiency for brands, allowing buyers to self-serve and sales reps to focus more on strategy and less on admin. Additionally, it covers how pre-orders help brands ensure that units will sell even before production takes place with manufacturers.</w:t>
      </w:r>
      <w:r/>
    </w:p>
    <w:p>
      <w:pPr>
        <w:pStyle w:val="ListNumber"/>
        <w:spacing w:line="240" w:lineRule="auto"/>
        <w:ind w:left="720"/>
      </w:pPr>
      <w:r/>
      <w:hyperlink r:id="rId13">
        <w:r>
          <w:rPr>
            <w:color w:val="0000EE"/>
            <w:u w:val="single"/>
          </w:rPr>
          <w:t>https://fabriclore.com/blogs/fashion-business-lifestyle-trends/advantages-of-all-in-one-fabric-sourcing-platform</w:t>
        </w:r>
      </w:hyperlink>
      <w:r>
        <w:t xml:space="preserve"> - This article discusses the advantages of an all-in-one fabric sourcing platform. It emphasizes how brands don't have to keep track of mills, printers, dye houses, sampling units, and factories; instead, they can use a single method to handle everything. The piece highlights the benefits of streamlined fabric selection under one roof, access to multiple fabric categories instantly, faster custom fabric development, low minimum order quantities, and centralized quality control. These advantages help brands make faster decisions for new collections and ensure quality control at every step.</w:t>
      </w:r>
      <w:r/>
    </w:p>
    <w:p>
      <w:pPr>
        <w:pStyle w:val="ListNumber"/>
        <w:spacing w:line="240" w:lineRule="auto"/>
        <w:ind w:left="720"/>
      </w:pPr>
      <w:r/>
      <w:hyperlink r:id="rId14">
        <w:r>
          <w:rPr>
            <w:color w:val="0000EE"/>
            <w:u w:val="single"/>
          </w:rPr>
          <w:t>https://www.credencys.com/blog/benefits-of-pim-for-fashion/</w:t>
        </w:r>
      </w:hyperlink>
      <w:r>
        <w:t xml:space="preserve"> - This article outlines the benefits of Product Information Management (PIM) for the fashion industry. It discusses how PIM solutions ensure data accuracy and consistency by providing a centralized location for product information. The piece highlights how a centralized location for product information improves workflows by streamlining the process of managing and distributing product information across multiple channels. It also covers how a centralized location for product information can reduce the time to market, allowing retailers to quickly respond to market trends and bring products to market faster.</w:t>
      </w:r>
      <w:r/>
    </w:p>
    <w:p>
      <w:pPr>
        <w:pStyle w:val="ListNumber"/>
        <w:spacing w:line="240" w:lineRule="auto"/>
        <w:ind w:left="720"/>
      </w:pPr>
      <w:r/>
      <w:hyperlink r:id="rId15">
        <w:r>
          <w:rPr>
            <w:color w:val="0000EE"/>
            <w:u w:val="single"/>
          </w:rPr>
          <w:t>https://www.sdi.com/resources/blog/advantages-centralized-purchasing-model-2/</w:t>
        </w:r>
      </w:hyperlink>
      <w:r>
        <w:t xml:space="preserve"> - This article discusses the advantages of a centralized purchasing model. It highlights how consolidating purchasing requirements and leveraging the organization's collective buying power enables the centralized purchasing team to negotiate better prices, discounts, and favorable terms with suppliers, resulting in significant cost savings. The piece also covers how centralized purchasing can improve efficiency by standardizing procurement processes, eliminating redundancies, and reducing administrative overhead associated with decentralized purchasing. Additionally, it discusses how centralized purchasing provides better coordination of the supplier base, streamlining communications and strategic sourcing for more efficient supply chain management.</w:t>
      </w:r>
      <w:r/>
    </w:p>
    <w:p>
      <w:pPr>
        <w:pStyle w:val="ListNumber"/>
        <w:spacing w:line="240" w:lineRule="auto"/>
        <w:ind w:left="720"/>
      </w:pPr>
      <w:r/>
      <w:hyperlink r:id="rId16">
        <w:r>
          <w:rPr>
            <w:color w:val="0000EE"/>
            <w:u w:val="single"/>
          </w:rPr>
          <w:t>https://www.aptean.com/en-US/insights/blog/benefits-of-vendor-portal-for-apparel</w:t>
        </w:r>
      </w:hyperlink>
      <w:r>
        <w:t xml:space="preserve"> - This article discusses the benefits of an apparel ERP vendor management portal. It highlights how process automation is critical in the fashion and apparel industry to reduce the time spent on repetitive and manual tasks, significantly improving accuracy and productivity. The piece emphasizes how a vendor portal should integrate seamlessly with your system of record, your apparel management software, and with key applications like accounts payable and warehouse or third-party logistics (3PL) APIs, to effectively update relevant data. It also covers how seamless updates mean true process automation and much more data integrity.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6/02/20/1738401" TargetMode="External"/><Relationship Id="rId11" Type="http://schemas.openxmlformats.org/officeDocument/2006/relationships/hyperlink" Target="https://www.prlog.org/13128481-fashion-sourcing-one-stop-shop-for-full-package-manufacturing.html" TargetMode="External"/><Relationship Id="rId12" Type="http://schemas.openxmlformats.org/officeDocument/2006/relationships/hyperlink" Target="https://centra.com/news/digital-fashion-wholesale-benefits" TargetMode="External"/><Relationship Id="rId13" Type="http://schemas.openxmlformats.org/officeDocument/2006/relationships/hyperlink" Target="https://fabriclore.com/blogs/fashion-business-lifestyle-trends/advantages-of-all-in-one-fabric-sourcing-platform" TargetMode="External"/><Relationship Id="rId14" Type="http://schemas.openxmlformats.org/officeDocument/2006/relationships/hyperlink" Target="https://www.credencys.com/blog/benefits-of-pim-for-fashion/" TargetMode="External"/><Relationship Id="rId15" Type="http://schemas.openxmlformats.org/officeDocument/2006/relationships/hyperlink" Target="https://www.sdi.com/resources/blog/advantages-centralized-purchasing-model-2/" TargetMode="External"/><Relationship Id="rId16" Type="http://schemas.openxmlformats.org/officeDocument/2006/relationships/hyperlink" Target="https://www.aptean.com/en-US/insights/blog/benefits-of-vendor-portal-for-appar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