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launches AI agents in Fusion Cloud to revolutionise supply chain automation for small businesses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Oracle has rolled out a suite of AI agents embedded within its Fusion Cloud Applications designed to automate routine supply‑chain tasks and help smaller firms tighten operations and respond more rapidly to disruption. According to Oracle, the agents, built with Oracle AI Agent Studio and running on Oracle Cloud Infrastructure, are intended to sit inside existing workflows at no additional licence cost and include prebuilt security controls.</w:t>
      </w:r>
      <w:r/>
    </w:p>
    <w:p>
      <w:r/>
      <w:r>
        <w:t>The tools target a broad cross‑section of supply‑chain activities. Planning and procurement features include agents that coordinate planning tasks and conduct autonomous negotiations for low‑value, high‑volume buys; manufacturing and maintenance capabilities offer cost‑estimation and supplier‑shipping support; and logistics and order management functions can, for example, convert purchase orders into sales orders automatically. Oracle also highlights more specialised automation, such as an Inventory Tasking Agent that assigns warehouse work based on operator skills and available resources. According to the announcement, similar agents extend beyond supply chain into finance, HR, sales, marketing and service to accelerate decisions and trim costs.</w:t>
      </w:r>
      <w:r/>
    </w:p>
    <w:p>
      <w:r/>
      <w:r>
        <w:t>“Organizations need faster, more automated ways to keep operations moving,” stated Chris Leone, executive vice president of Applications Development at Oracle. The company says the new agents are role‑based, deliver personalised recommendations and can both automate standard transactions and surface generative insights to support strategic work.</w:t>
      </w:r>
      <w:r/>
    </w:p>
    <w:p>
      <w:r/>
      <w:r>
        <w:t>Adoption could offer tangible efficiency gains for small businesses that lack dedicated teams for each operational area. Industry material from Oracle claims the agents are available to customers today and that an API enables organisations to build or customise agents to suit legacy systems and unique processes. Oracle further positions the technology as a means of improving resilience by reducing manual steps and accelerating response to demand swings and supply disruptions.</w:t>
      </w:r>
      <w:r/>
    </w:p>
    <w:p>
      <w:r/>
      <w:r>
        <w:t>Nevertheless, practical hurdles remain for smaller operators. There is a learning curve associated with introducing new automation, and firms with ageing IT estates may face integration costs to unlock the agents’ full value. Data protection and regulatory compliance are also recurring concerns; Oracle says security is integrated into the agents’ design, but businesses will need to validate controls against their own requirements.</w:t>
      </w:r>
      <w:r/>
    </w:p>
    <w:p>
      <w:r/>
      <w:r>
        <w:t>Oracle’s messaging about the agents has appeared across multiple company releases describing staged roll‑outs and broader enterprise AI expansions. According to Oracle’s statements, the programme has been extended across Fusion Applications with additional role‑based agents announced for supply‑chain and manufacturing earlier in the year and later broadened to other business functions.</w:t>
      </w:r>
      <w:r/>
    </w:p>
    <w:p>
      <w:r/>
      <w:r>
        <w:t>For small enterprises weighing adoption, the choice will be between potential productivity gains and the work needed to onboard, customise and secure the technology. If the vendor’s claims hold, embedding agentic AI into day‑to‑day processes could shift operational focus from tactical tasks to strategic decision‑making, offering a route to greater agility in an unpredictable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https://smallbiztrends.com/oracle-unveils-ai-agents-to-transform-supply-chain-decision-making/</w:t>
        </w:r>
      </w:hyperlink>
      <w:r>
        <w:t xml:space="preserve"> - Please view link - unable to able to access data</w:t>
      </w:r>
      <w:r/>
    </w:p>
    <w:p>
      <w:pPr>
        <w:pStyle w:val="ListNumber"/>
        <w:spacing w:line="240" w:lineRule="auto"/>
        <w:ind w:left="720"/>
      </w:pPr>
      <w:r/>
      <w:hyperlink r:id="rId11">
        <w:r>
          <w:rPr>
            <w:color w:val="0000EE"/>
            <w:u w:val="single"/>
          </w:rPr>
          <w:t>https://www.oracle.com/news/announcement/ai-world-oracle-ai-agents-help-supply-chain-leaders-boost-operational-efficiency-2025-10-15/</w:t>
        </w:r>
      </w:hyperlink>
      <w:r>
        <w:t xml:space="preserve"> - Oracle has introduced new AI agents within its Fusion Cloud Applications to enhance end-to-end supply chain performance. These agents, developed using Oracle AI Agent Studio, assist planners, managers, and logistics teams in automating processes, optimizing planning and fulfillment, and making faster, data-driven decisions. The AI agents are integrated into existing workflows at no additional cost and are built with advanced security features, running on Oracle Cloud Infrastructure. They cover various areas, including planning, procurement, maintenance, manufacturing, logistics, and order management, aiming to improve operational efficiency and resilience.</w:t>
      </w:r>
      <w:r/>
    </w:p>
    <w:p>
      <w:pPr>
        <w:pStyle w:val="ListNumber"/>
        <w:spacing w:line="240" w:lineRule="auto"/>
        <w:ind w:left="720"/>
      </w:pPr>
      <w:r/>
      <w:hyperlink r:id="rId12">
        <w:r>
          <w:rPr>
            <w:color w:val="0000EE"/>
            <w:u w:val="single"/>
          </w:rPr>
          <w:t>https://www.oracle.com/news/announcement/ai-world-oracle-advances-enterprise-ai-with-new-agents-across-fusion-applications-2025-10-15/</w:t>
        </w:r>
      </w:hyperlink>
      <w:r>
        <w:t xml:space="preserve"> - Oracle has expanded its AI capabilities by introducing new AI agents across its Fusion Cloud Applications, including finance, HR, supply chain, sales, marketing, and service sectors. Built using Oracle AI Agent Studio, these agents are embedded into existing workflows to help organizations execute faster, make smarter decisions, and lower costs. The AI agents are prebuilt with advanced security and natively integrated within Oracle Fusion Applications at no additional cost, running on Oracle Cloud Infrastructure. They aim to streamline operations and unlock new levels of productivity across various business functions.</w:t>
      </w:r>
      <w:r/>
    </w:p>
    <w:p>
      <w:pPr>
        <w:pStyle w:val="ListNumber"/>
        <w:spacing w:line="240" w:lineRule="auto"/>
        <w:ind w:left="720"/>
      </w:pPr>
      <w:r/>
      <w:hyperlink r:id="rId13">
        <w:r>
          <w:rPr>
            <w:color w:val="0000EE"/>
            <w:u w:val="single"/>
          </w:rPr>
          <w:t>https://www.oracle.com/fr/news/announcement/oracle-ai-agents-help-transform-supply-chain-workflows-2025-01-30/</w:t>
        </w:r>
      </w:hyperlink>
      <w:r>
        <w:t xml:space="preserve"> - Oracle has introduced new role-based AI agents within its Fusion Cloud Supply Chain &amp; Manufacturing (SCM) to automate routine tasks and enable businesses to focus more on strategic supply chain initiatives. These AI agents assist professionals in transforming their workflows and achieving new levels of productivity by automating end-to-end processes and providing personalized insights, content, and recommendations for specific tasks and specialized roles. The agents cover all areas of the supply chain, including procurement, manufacturing, maintenance, inventory management, sustainability, planning, and product lifecycle management.</w:t>
      </w:r>
      <w:r/>
    </w:p>
    <w:p>
      <w:pPr>
        <w:pStyle w:val="ListNumber"/>
        <w:spacing w:line="240" w:lineRule="auto"/>
        <w:ind w:left="720"/>
      </w:pPr>
      <w:r/>
      <w:hyperlink r:id="rId14">
        <w:r>
          <w:rPr>
            <w:color w:val="0000EE"/>
            <w:u w:val="single"/>
          </w:rPr>
          <w:t>https://www.oracle.com/fr/scm/ai/</w:t>
        </w:r>
      </w:hyperlink>
      <w:r>
        <w:t xml:space="preserve"> - Oracle's AI agents for Supply Chain Management (SCM) offer a range of traditional and generative AI capabilities to improve operational efficiency, automate standard transactions, and increase inventory visibility. They also help optimize supply chain processes such as maintenance troubleshooting, delivery, and packaging sustainability. The AI agents are integrated into Oracle Fusion Cloud Applications and are available to customers today, aiming to enhance decision-making and future-proof businesses by unlocking new levels of productivity.</w:t>
      </w:r>
      <w:r/>
    </w:p>
    <w:p>
      <w:pPr>
        <w:pStyle w:val="ListNumber"/>
        <w:spacing w:line="240" w:lineRule="auto"/>
        <w:ind w:left="720"/>
      </w:pPr>
      <w:r/>
      <w:hyperlink r:id="rId15">
        <w:r>
          <w:rPr>
            <w:color w:val="0000EE"/>
            <w:u w:val="single"/>
          </w:rPr>
          <w:t>https://www.oracle.com/asean/news/announcement/oracle-ai-agents-help-transform-supply-chain-workflows-2025-01-30/</w:t>
        </w:r>
      </w:hyperlink>
      <w:r>
        <w:t xml:space="preserve"> - Oracle has introduced new role-based AI agents within its Fusion Cloud Supply Chain &amp; Manufacturing (SCM) to automate routine tasks and enable businesses to focus more on strategic supply chain initiatives. These AI agents assist professionals in transforming their workflows and achieving new levels of productivity by automating end-to-end processes and providing personalized insights, content, and recommendations for specific tasks and specialized roles. The agents cover all areas of the supply chain, including procurement, manufacturing, maintenance, inventory management, sustainability, planning, and product lifecycle management.</w:t>
      </w:r>
      <w:r/>
    </w:p>
    <w:p>
      <w:pPr>
        <w:pStyle w:val="ListNumber"/>
        <w:spacing w:line="240" w:lineRule="auto"/>
        <w:ind w:left="720"/>
      </w:pPr>
      <w:r/>
      <w:hyperlink r:id="rId16">
        <w:r>
          <w:rPr>
            <w:color w:val="0000EE"/>
            <w:u w:val="single"/>
          </w:rPr>
          <w:t>https://blogs.oracle.com/cloud-infrastructure/post/unleashing-the-power-of-agentic-ai</w:t>
        </w:r>
      </w:hyperlink>
      <w:r>
        <w:t xml:space="preserve"> - Oracle's integration of agentic AI into its Cloud Infrastructure and ecosystem is transforming key areas of business operations. Personal virtual assistants analyze schedules, emails, and online activity to proactively manage tasks and anticipate needs. In smart manufacturing and industrial automation, agents monitor sensor data to predict equipment failures, schedule maintenance, and adjust production parameters in real-time. In intelligent supply chain optimization, agents track shipments, monitor inventory, predict demand, and dynamically reroute shipments to avoid delays or disruptions, enhancing decision-making and productivity.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llbiztrends.com/oracle-unveils-ai-agents-to-transform-supply-chain-decision-making/" TargetMode="External"/><Relationship Id="rId11" Type="http://schemas.openxmlformats.org/officeDocument/2006/relationships/hyperlink" Target="https://www.oracle.com/news/announcement/ai-world-oracle-ai-agents-help-supply-chain-leaders-boost-operational-efficiency-2025-10-15/" TargetMode="External"/><Relationship Id="rId12" Type="http://schemas.openxmlformats.org/officeDocument/2006/relationships/hyperlink" Target="https://www.oracle.com/news/announcement/ai-world-oracle-advances-enterprise-ai-with-new-agents-across-fusion-applications-2025-10-15/" TargetMode="External"/><Relationship Id="rId13" Type="http://schemas.openxmlformats.org/officeDocument/2006/relationships/hyperlink" Target="https://www.oracle.com/fr/news/announcement/oracle-ai-agents-help-transform-supply-chain-workflows-2025-01-30/" TargetMode="External"/><Relationship Id="rId14" Type="http://schemas.openxmlformats.org/officeDocument/2006/relationships/hyperlink" Target="https://www.oracle.com/fr/scm/ai/" TargetMode="External"/><Relationship Id="rId15" Type="http://schemas.openxmlformats.org/officeDocument/2006/relationships/hyperlink" Target="https://www.oracle.com/asean/news/announcement/oracle-ai-agents-help-transform-supply-chain-workflows-2025-01-30/" TargetMode="External"/><Relationship Id="rId16" Type="http://schemas.openxmlformats.org/officeDocument/2006/relationships/hyperlink" Target="https://blogs.oracle.com/cloud-infrastructure/post/unleashing-the-power-of-agentic-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