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York: Industry study: CPOs emerge as transformation leaders as AI, talent, and risk define procurement's next chapter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rPr>
          <w:b/>
        </w:rPr>
        <w:t>Shoppers for change in the C-suite are spotting procurement chiefs stepping up as enterprise strategists; a new industry study shows why CPOs who prioritise AI readiness, supplier partnerships and digital talent will shape resilience and growth across organisations.</w:t>
      </w:r>
      <w:r/>
    </w:p>
    <w:p>
      <w:r/>
      <w:r>
        <w:t>Essential Takeaways</w:t>
      </w:r>
      <w:r/>
      <w:r/>
    </w:p>
    <w:p>
      <w:pPr>
        <w:pStyle w:val="ListBullet"/>
        <w:spacing w:line="240" w:lineRule="auto"/>
        <w:ind w:left="720"/>
      </w:pPr>
      <w:r/>
      <w:r>
        <w:rPr>
          <w:b/>
        </w:rPr>
        <w:t>Growing influence:</w:t>
      </w:r>
      <w:r>
        <w:t xml:space="preserve"> A large majority of procurement leaders say the CPO’s voice in top-level decisions is stronger than before, signalling a shift from cost control to enterprise strategy.</w:t>
      </w:r>
      <w:r/>
    </w:p>
    <w:p>
      <w:pPr>
        <w:pStyle w:val="ListBullet"/>
        <w:spacing w:line="240" w:lineRule="auto"/>
        <w:ind w:left="720"/>
      </w:pPr>
      <w:r/>
      <w:r>
        <w:rPr>
          <w:b/>
        </w:rPr>
        <w:t>Top priorities:</w:t>
      </w:r>
      <w:r>
        <w:t xml:space="preserve"> Strengthening supplier relationships and strategic partnerships ranks highest, with AI-driven procurement automation also a priority.</w:t>
      </w:r>
      <w:r/>
    </w:p>
    <w:p>
      <w:pPr>
        <w:pStyle w:val="ListBullet"/>
        <w:spacing w:line="240" w:lineRule="auto"/>
        <w:ind w:left="720"/>
      </w:pPr>
      <w:r/>
      <w:r>
        <w:rPr>
          <w:b/>
        </w:rPr>
        <w:t>Talent and data gaps:</w:t>
      </w:r>
      <w:r>
        <w:t xml:space="preserve"> Securing digital and analytics talent, plus improving data quality and integration, are seen as the main blockers to unlocking AI value.</w:t>
      </w:r>
      <w:r/>
    </w:p>
    <w:p>
      <w:pPr>
        <w:pStyle w:val="ListBullet"/>
        <w:spacing w:line="240" w:lineRule="auto"/>
        <w:ind w:left="720"/>
      </w:pPr>
      <w:r/>
      <w:r>
        <w:rPr>
          <w:b/>
        </w:rPr>
        <w:t>Risk and governance:</w:t>
      </w:r>
      <w:r>
        <w:t xml:space="preserve"> Data privacy, security and AI governance , especially across supplier networks , are the most cited barriers to full AI adoption.</w:t>
      </w:r>
      <w:r/>
    </w:p>
    <w:p>
      <w:pPr>
        <w:pStyle w:val="ListBullet"/>
        <w:spacing w:line="240" w:lineRule="auto"/>
        <w:ind w:left="720"/>
      </w:pPr>
      <w:r/>
      <w:r>
        <w:rPr>
          <w:b/>
        </w:rPr>
        <w:t>Future role:</w:t>
      </w:r>
      <w:r>
        <w:t xml:space="preserve"> CPOs are expected to lead sustainability, data governance and narrative-building about procurement’s business value.</w:t>
      </w:r>
      <w:r/>
      <w:r/>
    </w:p>
    <w:p>
      <w:pPr>
        <w:pStyle w:val="Heading2"/>
      </w:pPr>
      <w:r>
        <w:t>Why CPOs are finally moving beyond savings and into strategy</w:t>
      </w:r>
      <w:r/>
    </w:p>
    <w:p>
      <w:r/>
      <w:r>
        <w:t>Procurement chiefs are no longer just the people who squeeze costs , they're becoming visible players in boardroom conversations, with most respondents saying the CPO now has a louder voice in high-level decisions. That shift feels tangible: procurement teams are being pulled into discussions on growth, sustainability and technology investments rather than being an afterthought on budgets. For organisations that want procurement to add strategic value, that means investing in the basics , clean data, analytics muscle and governance frameworks , before splashing cash on shiny automation.</w:t>
      </w:r>
      <w:r/>
    </w:p>
    <w:p>
      <w:pPr>
        <w:pStyle w:val="Heading2"/>
      </w:pPr>
      <w:r>
        <w:t>Supplier partnerships top the agenda , and for good reason</w:t>
      </w:r>
      <w:r/>
    </w:p>
    <w:p>
      <w:r/>
      <w:r>
        <w:t>Strengthening supplier relationships came out as the single highest strategic priority, which makes sense in a world where resilience is as valuable as price. Firms want suppliers who can co-innovate, meet sustainability targets and respond quickly to disruption. Practically, that means treating suppliers as partners: build joint performance metrics, share relevant data where safe, and create contractual incentives for innovation. Procurement leaders who shift from transactional buying to collaborative relationships will unlock better outcomes and fewer surprises.</w:t>
      </w:r>
      <w:r/>
    </w:p>
    <w:p>
      <w:pPr>
        <w:pStyle w:val="Heading2"/>
      </w:pPr>
      <w:r>
        <w:t>AI is a big promise, but readiness is the rub</w:t>
      </w:r>
      <w:r/>
    </w:p>
    <w:p>
      <w:r/>
      <w:r>
        <w:t>Interest in AI-driven procurement automation is high, yet only a sliver of organisations say they're fully ready to deploy machine learning effectively. The main hurdles are familiar , data quality, integration and compliance concerns around privacy and security , and they’re not trivial. So, before you buy a big AI tool, do the groundwork: audit your data, map where sensitive information lives, and define clear AI governance policies. A staged approach , pilot, measure, scale , often beats a rushed enterprise rollout.</w:t>
      </w:r>
      <w:r/>
    </w:p>
    <w:p>
      <w:pPr>
        <w:pStyle w:val="Heading2"/>
      </w:pPr>
      <w:r>
        <w:t>Digital talent is the make-or-break resource</w:t>
      </w:r>
      <w:r/>
    </w:p>
    <w:p>
      <w:r/>
      <w:r>
        <w:t>Securing digital and analytical talent is listed as one of the top challenges, and it's easy to see why: AI and automation need people who can translate technical output into business decisions. CPOs can’t rely solely on external vendors; they need a blend of internal capability and strategic partnerships. Invest in upskilling procurement teams on data literacy, hire hybrids who know procurement and tech, and partner with specialist providers where necessary. Even small centres of excellence can multiply impact by supporting multiple procurement use cases.</w:t>
      </w:r>
      <w:r/>
    </w:p>
    <w:p>
      <w:pPr>
        <w:pStyle w:val="Heading2"/>
      </w:pPr>
      <w:r>
        <w:t>Governance, risk and sustainability , the wider remit of tomorrow’s CPO</w:t>
      </w:r>
      <w:r/>
    </w:p>
    <w:p>
      <w:r/>
      <w:r>
        <w:t>Looking out a few years, most leaders expect procurement to lead on sustainability, AI governance and supplier compliance , not just to save money. That expanded remit requires new processes: enforceable supplier data standards, ethical AI guidelines and clear reporting to boards. Procurement will also be expected to tell the story of its impact , translating operational gains into revenue protection, brand resilience and ESG progress. In short, the CPO becomes the organisation’s translator between technical change and strategic outcomes.</w:t>
      </w:r>
      <w:r/>
    </w:p>
    <w:p>
      <w:r/>
      <w:r>
        <w:t>It's a small change that can make procurement a quieter force for smarter, safer growth.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1">
        <w:r>
          <w:rPr>
            <w:color w:val="0000EE"/>
            <w:u w:val="single"/>
          </w:rPr>
          <w:t>[5]</w:t>
        </w:r>
      </w:hyperlink>
      <w:r>
        <w:t xml:space="preserve">, </w:t>
      </w:r>
      <w:hyperlink r:id="rId12">
        <w:r>
          <w:rPr>
            <w:color w:val="0000EE"/>
            <w:u w:val="single"/>
          </w:rPr>
          <w:t>[6]</w:t>
        </w:r>
      </w:hyperlink>
      <w:r>
        <w:t xml:space="preserve">- Paragraph 3: </w:t>
      </w:r>
      <w:hyperlink r:id="rId13">
        <w:r>
          <w:rPr>
            <w:color w:val="0000EE"/>
            <w:u w:val="single"/>
          </w:rPr>
          <w:t>[4]</w:t>
        </w:r>
      </w:hyperlink>
      <w:r>
        <w:t xml:space="preserve">, </w:t>
      </w:r>
      <w:hyperlink r:id="rId14">
        <w:r>
          <w:rPr>
            <w:color w:val="0000EE"/>
            <w:u w:val="single"/>
          </w:rPr>
          <w:t>[7]</w:t>
        </w:r>
      </w:hyperlink>
      <w:r>
        <w:t xml:space="preserve">- Paragraph 4: </w:t>
      </w:r>
      <w:hyperlink r:id="rId12">
        <w:r>
          <w:rPr>
            <w:color w:val="0000EE"/>
            <w:u w:val="single"/>
          </w:rPr>
          <w:t>[6]</w:t>
        </w:r>
      </w:hyperlink>
      <w:r>
        <w:t xml:space="preserve">, </w:t>
      </w:r>
      <w:hyperlink r:id="rId15">
        <w:r>
          <w:rPr>
            <w:color w:val="0000EE"/>
            <w:u w:val="single"/>
          </w:rPr>
          <w:t>[3]</w:t>
        </w:r>
      </w:hyperlink>
      <w:r>
        <w:t xml:space="preserve">- Paragraph 5: </w:t>
      </w:r>
      <w:hyperlink r:id="rId10">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https://www.prnewswire.com/news-releases/industry-study-cpos-emerge-as-transformation-leaders-as-ai-talent-and-risk-define-procurements-next-chapter-302703425.html</w:t>
        </w:r>
      </w:hyperlink>
      <w:r>
        <w:t xml:space="preserve"> - Original press release. View link for all data</w:t>
      </w:r>
      <w:r/>
    </w:p>
    <w:p>
      <w:pPr>
        <w:pStyle w:val="ListNumber"/>
        <w:spacing w:line="240" w:lineRule="auto"/>
        <w:ind w:left="720"/>
      </w:pPr>
      <w:r/>
      <w:hyperlink r:id="rId10">
        <w:r>
          <w:rPr>
            <w:color w:val="0000EE"/>
            <w:u w:val="single"/>
          </w:rPr>
          <w:t>https://www.deloitte.com/us/en/about/press-room/2025-chief-procurement-officer-survey.html</w:t>
        </w:r>
      </w:hyperlink>
      <w:r>
        <w:t xml:space="preserve"> - Deloitte's 2025 Global Chief Procurement Officer Survey reveals that CPOs are accelerating investments in digital transformation and artificial intelligence (AI), with top performers allocating up to 24% of their budgets to procurement technology. The survey also highlights that top procurement organizations achieve three times greater returns on Generative AI investments compared to peers. Risk management and talent development remain top priorities as CPOs navigate rising costs, regulatory demands, and supply chain disruption. Additionally, procurement's influence is growing, with CPOs playing a critical role in risk management and strategic decision-making.</w:t>
      </w:r>
      <w:r/>
    </w:p>
    <w:p>
      <w:pPr>
        <w:pStyle w:val="ListNumber"/>
        <w:spacing w:line="240" w:lineRule="auto"/>
        <w:ind w:left="720"/>
      </w:pPr>
      <w:r/>
      <w:hyperlink r:id="rId15">
        <w:r>
          <w:rPr>
            <w:color w:val="0000EE"/>
            <w:u w:val="single"/>
          </w:rPr>
          <w:t>https://www.deloitte.com/us/en/services/consulting/services/procurement-strategy.html</w:t>
        </w:r>
      </w:hyperlink>
      <w:r>
        <w:t xml:space="preserve"> - Deloitte's 2023 Global Chief Procurement Officer Survey highlights that talent acquisition and retention is the most cited internal risk, with more than 70% of CPOs experiencing difficulty attracting talent over the past 12 months. Addressing the scarcity of talent supply through traditional talent acquisition channels is a top strategy for nearly all firms. The survey also notes that procurement talent is a key differentiator, with 90% of 'Orchestrators of Value' believing their teams have the necessary skills and capabilities to deliver their procurement strategy.</w:t>
      </w:r>
      <w:r/>
    </w:p>
    <w:p>
      <w:pPr>
        <w:pStyle w:val="ListNumber"/>
        <w:spacing w:line="240" w:lineRule="auto"/>
        <w:ind w:left="720"/>
      </w:pPr>
      <w:r/>
      <w:hyperlink r:id="rId13">
        <w:r>
          <w:rPr>
            <w:color w:val="0000EE"/>
            <w:u w:val="single"/>
          </w:rPr>
          <w:t>https://www.deloitte.com/us/en/services/consulting/blogs/business-operations-room/generative-ai-in-procurement-cpo-survey.html</w:t>
        </w:r>
      </w:hyperlink>
      <w:r>
        <w:t xml:space="preserve"> - Deloitte's survey on Generative AI in procurement reveals that CPOs rank enhanced analytics and decision-making as the top value unlocked by Generative AI, followed by productivity gains and cost optimization. However, the survey also highlights challenges such as limited understanding of the technology, internal IT and AI capabilities, data quality concerns, deployment and security issues, and a skills shortage. Despite these challenges, CPOs recognize the potential of Generative AI to transform procurement operations and are actively exploring its adoption.</w:t>
      </w:r>
      <w:r/>
    </w:p>
    <w:p>
      <w:pPr>
        <w:pStyle w:val="ListNumber"/>
        <w:spacing w:line="240" w:lineRule="auto"/>
        <w:ind w:left="720"/>
      </w:pPr>
      <w:r/>
      <w:hyperlink r:id="rId11">
        <w:r>
          <w:rPr>
            <w:color w:val="0000EE"/>
            <w:u w:val="single"/>
          </w:rPr>
          <w:t>https://procurementmag.com/news/the-strategic-priorities-cpos</w:t>
        </w:r>
      </w:hyperlink>
      <w:r>
        <w:t xml:space="preserve"> - A recent survey indicates that 55% of CPOs consider enhancing supplier relationships and strategic partnerships as their top strategic priority. Implementing AI-driven procurement automation is a high priority for 45% of respondents. The survey also highlights challenges faced by CPOs, including talent acquisition and retention (54%), balancing cost reduction with growth (52%), and meeting sustainability and ESG compliance requirements (46%). These findings underscore the evolving role of CPOs in driving strategic initiatives and managing complex challenges.</w:t>
      </w:r>
      <w:r/>
    </w:p>
    <w:p>
      <w:pPr>
        <w:pStyle w:val="ListNumber"/>
        <w:spacing w:line="240" w:lineRule="auto"/>
        <w:ind w:left="720"/>
      </w:pPr>
      <w:r/>
      <w:hyperlink r:id="rId12">
        <w:r>
          <w:rPr>
            <w:color w:val="0000EE"/>
            <w:u w:val="single"/>
          </w:rPr>
          <w:t>https://www.gep.com/blog/strategy/future-cpo-skills-structure-and-strategic-influence</w:t>
        </w:r>
      </w:hyperlink>
      <w:r>
        <w:t xml:space="preserve"> - The future Chief Procurement Officer (CPO) is expected to blend commercial acumen with digital fluency, risk intelligence, and enterprise leadership. Key skills include understanding and governing agentic AI systems, embedding resilience into procurement design, and leading sustainability initiatives. The CPO's role is evolving from managing spend to shaping strategy, influencing overall business strategy, and ensuring responsible execution of procurement processes. Organizations that elevate procurement leadership and modernize their operating models will be better positioned to manage uncertainty and compete effectively.</w:t>
      </w:r>
      <w:r/>
    </w:p>
    <w:p>
      <w:pPr>
        <w:pStyle w:val="ListNumber"/>
        <w:spacing w:line="240" w:lineRule="auto"/>
        <w:ind w:left="720"/>
      </w:pPr>
      <w:r/>
      <w:hyperlink r:id="rId14">
        <w:r>
          <w:rPr>
            <w:color w:val="0000EE"/>
            <w:u w:val="single"/>
          </w:rPr>
          <w:t>https://www.zycus.com/blog/procurement-technology/responsible-ai-in-procurement-cpo-roadmap</w:t>
        </w:r>
      </w:hyperlink>
      <w:r>
        <w:t xml:space="preserve"> - By 2026, responsible AI in procurement is expected to be a decisive factor for CPO success. Adoption is no longer optional, but trust and compliance are. CPOs' biggest concerns include trust, talent readiness, and ROI, not the technology itself. Quick wins include AI-powered intake, supplier risk alerts, and agentic negotiation that cut sourcing cycles by 60–70%. The Responsible AI framework rests on five pillars: guardrails, data trust, intake automation, human oversight, and metrics beyond savings. CPOs must act as AI governors, embedding governance and explainability into every process to future-proof procurement by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newswire.com/news-releases/industry-study-cpos-emerge-as-transformation-leaders-as-ai-talent-and-risk-define-procurements-next-chapter-302703425.html" TargetMode="External"/><Relationship Id="rId10" Type="http://schemas.openxmlformats.org/officeDocument/2006/relationships/hyperlink" Target="https://www.deloitte.com/us/en/about/press-room/2025-chief-procurement-officer-survey.html" TargetMode="External"/><Relationship Id="rId11" Type="http://schemas.openxmlformats.org/officeDocument/2006/relationships/hyperlink" Target="https://procurementmag.com/news/the-strategic-priorities-cpos" TargetMode="External"/><Relationship Id="rId12" Type="http://schemas.openxmlformats.org/officeDocument/2006/relationships/hyperlink" Target="https://www.gep.com/blog/strategy/future-cpo-skills-structure-and-strategic-influence" TargetMode="External"/><Relationship Id="rId13" Type="http://schemas.openxmlformats.org/officeDocument/2006/relationships/hyperlink" Target="https://www.deloitte.com/us/en/services/consulting/blogs/business-operations-room/generative-ai-in-procurement-cpo-survey.html" TargetMode="External"/><Relationship Id="rId14" Type="http://schemas.openxmlformats.org/officeDocument/2006/relationships/hyperlink" Target="https://www.zycus.com/blog/procurement-technology/responsible-ai-in-procurement-cpo-roadmap" TargetMode="External"/><Relationship Id="rId15" Type="http://schemas.openxmlformats.org/officeDocument/2006/relationships/hyperlink" Target="https://www.deloitte.com/us/en/services/consulting/services/procurement-strateg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