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data-driven strategies are transforming retail supply chain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Getting the right product to the right place at the right moment remains a central challenge for retailers and supply chains. Effective allocation and replenishment planning reduces stockouts, limits excess inventory and lowers operating costs. Building on established practice, five focused strategies can materially strengthen how companies match supply with demand.</w:t>
      </w:r>
      <w:r/>
    </w:p>
    <w:p>
      <w:r/>
      <w:r>
        <w:t>First, lift the reliability of demand forecasts. Forecasting should draw on historical sales, seasonality and market signals, but go further by embedding advanced analytics and machine learning into the process. According to Impact Analytics, AI and predictive models can capture nuanced demand drivers and improve decision-making across channels. Academic and industry research shows that tree‑based models such as XGBoost often outperform simpler approaches when external features, weekday, holiday and promotional indicators, are included, substantially lowering error rates. Moldstud reports that carefully engineered models and feature sets can cut forecast errors by double‑digit percentages, while other practitioners cite improvements up to around 30% when models are tailored to specific product groups.</w:t>
      </w:r>
      <w:r/>
    </w:p>
    <w:p>
      <w:r/>
      <w:r>
        <w:t>Second, segment products and forecasts. One-size-fits-all inventory rules create waste. Segmenting by sales velocity, volatility, margin and channel enables differentiated replenishment cadences, frequent reorders for fast movers, strategic pre-stocking for seasonal lines and constrained distribution for slow sellers. WavePLM recommends monitoring forecast KPIs such as MAPE, bias and tracking signal and applying them at product, channel and regional levels to surface where models need recalibration and where tactical overrides are warranted.</w:t>
      </w:r>
      <w:r/>
    </w:p>
    <w:p>
      <w:r/>
      <w:r>
        <w:t>Third, automate replenishment workflows and fuse them with forecast outputs. Automated systems that monitor real‑time stock positions and trigger orders reduce manual lag and human error. Netstock’s practical examples demonstrate how predictive replenishment engines, when paired with live inventory telemetry, can raise fill rates and optimise safety stock by adapting order quantities to current demand dynamics.</w:t>
      </w:r>
      <w:r/>
    </w:p>
    <w:p>
      <w:r/>
      <w:r>
        <w:t>Fourth, align allocation with the wider supply chain. Allocation decisions must be coordinated with procurement, warehousing and commercial planning so replenishment lead times, supplier constraints and promotional plans are reflected in distribution choices. Integrated planning platforms that share a single version of the truth improve visibility across functions and reduce the incidence of delayed shipments or misplaced inventory.</w:t>
      </w:r>
      <w:r/>
    </w:p>
    <w:p>
      <w:r/>
      <w:r>
        <w:t>Fifth, measure and refine continuously. Track core metrics, inventory turnover, stockout frequency, order fulfilment rate and replenishment lead time, and make them part of governance routines. WavePLM and other practitioners advise embedding forecast accuracy targets and root-cause analysis into review cycles so teams learn from misses and adjust parameters, forecast horizons and safety stock policies.</w:t>
      </w:r>
      <w:r/>
    </w:p>
    <w:p>
      <w:r/>
      <w:r>
        <w:t>Taken together, these practices create a feedback loop: improved forecasts feed smarter segmentation and automation; alignment with supply chain constraints ensures feasible allocations; and metric‑driven reviews drive ongoing model and process improvements. While the precise mix of tools and techniques will vary by retailer and product assortment, adopting data‑driven forecasting, disciplined segmentation, automation, cross‑functional integration and rigorous KPI monitoring provides a practical roadmap for reducing cost and improving availability.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https://ppnsolutions.com/blog/allocation-replenishment-planning-strategies/</w:t>
        </w:r>
      </w:hyperlink>
      <w:r>
        <w:t xml:space="preserve"> - Please view link - unable to able to access data</w:t>
      </w:r>
      <w:r/>
    </w:p>
    <w:p>
      <w:pPr>
        <w:pStyle w:val="ListNumber"/>
        <w:spacing w:line="240" w:lineRule="auto"/>
        <w:ind w:left="720"/>
      </w:pPr>
      <w:r/>
      <w:hyperlink r:id="rId11">
        <w:r>
          <w:rPr>
            <w:color w:val="0000EE"/>
            <w:u w:val="single"/>
          </w:rPr>
          <w:t>https://www.impactanalytics.ai/blog/best-practices-in-demand-planning-and-forecasting</w:t>
        </w:r>
      </w:hyperlink>
      <w:r>
        <w:t xml:space="preserve"> - This article discusses best practices in demand planning and forecasting, highlighting the importance of accurate demand forecasting in inventory and supply chain management. It emphasizes the need to analyse historical sales data, seasonal demand patterns, and market trends to predict future demand. The article also suggests leveraging advanced analytics and AI technologies to improve forecast accuracy and support better inventory decisions. Additionally, it advocates for collaborative planning by involving sales, marketing, and customer service teams to create more comprehensive and accurate demand predictions.</w:t>
      </w:r>
      <w:r/>
    </w:p>
    <w:p>
      <w:pPr>
        <w:pStyle w:val="ListNumber"/>
        <w:spacing w:line="240" w:lineRule="auto"/>
        <w:ind w:left="720"/>
      </w:pPr>
      <w:r/>
      <w:hyperlink r:id="rId12">
        <w:r>
          <w:rPr>
            <w:color w:val="0000EE"/>
            <w:u w:val="single"/>
          </w:rPr>
          <w:t>https://www.waveplm.com/4-demand-forecast-accuracy-kpis-youll-actually-use/</w:t>
        </w:r>
      </w:hyperlink>
      <w:r>
        <w:t xml:space="preserve"> - This article outlines strategies to improve demand forecast accuracy, including regularly monitoring forecast accuracy using KPIs such as MAPE, Bias, and Tracking Signal. It recommends segmenting forecasts by product type, channel, and region to allow for more granular decision-making. The article also advises reviewing forecast horizons and lead times to ensure they reflect market volatility and production lead times, and fostering a culture of continuous improvement by encouraging teams to view forecast accuracy as a shared responsibility.</w:t>
      </w:r>
      <w:r/>
    </w:p>
    <w:p>
      <w:pPr>
        <w:pStyle w:val="ListNumber"/>
        <w:spacing w:line="240" w:lineRule="auto"/>
        <w:ind w:left="720"/>
      </w:pPr>
      <w:r/>
      <w:hyperlink r:id="rId13">
        <w:r>
          <w:rPr>
            <w:color w:val="0000EE"/>
            <w:u w:val="single"/>
          </w:rPr>
          <w:t>https://moldstud.com/articles/p-ai-for-optimizing-demand-forecasting-and-inventory-management-in-retail</w:t>
        </w:r>
      </w:hyperlink>
      <w:r>
        <w:t xml:space="preserve"> - This article explores the use of AI techniques to optimise retail demand forecasting and inventory management. It discusses how machine learning algorithms like random forests or gradient boosting can enhance accuracy by reducing forecast error rates by 10-25% compared to traditional techniques. The article also highlights the importance of feature engineering, historical data analysis, and model calibration in improving forecast accuracy. Additionally, it suggests integrating advanced analytics to account for unexpected events, such as natural disasters or economic changes, to enhance prediction resilience.</w:t>
      </w:r>
      <w:r/>
    </w:p>
    <w:p>
      <w:pPr>
        <w:pStyle w:val="ListNumber"/>
        <w:spacing w:line="240" w:lineRule="auto"/>
        <w:ind w:left="720"/>
      </w:pPr>
      <w:r/>
      <w:hyperlink r:id="rId14">
        <w:r>
          <w:rPr>
            <w:color w:val="0000EE"/>
            <w:u w:val="single"/>
          </w:rPr>
          <w:t>https://arxiv.org/abs/2601.05033</w:t>
        </w:r>
      </w:hyperlink>
      <w:r>
        <w:t xml:space="preserve"> - This research investigates the use of machine learning algorithms to improve demand prediction in retail and vending machine sectors. It incorporates external factors like weekdays, holidays, and sales deviation indicators to enhance precision. The study finds that XGBoost outperforms other models, achieving the lowest Mean Absolute Error (MAE) of 22.7 with the inclusion of external variables. The research underscores the importance of incorporating external factors to improve the precision of demand forecasting models.</w:t>
      </w:r>
      <w:r/>
    </w:p>
    <w:p>
      <w:pPr>
        <w:pStyle w:val="ListNumber"/>
        <w:spacing w:line="240" w:lineRule="auto"/>
        <w:ind w:left="720"/>
      </w:pPr>
      <w:r/>
      <w:hyperlink r:id="rId15">
        <w:r>
          <w:rPr>
            <w:color w:val="0000EE"/>
            <w:u w:val="single"/>
          </w:rPr>
          <w:t>https://moldstud.com/articles/p-future-trends-in-inventory-management-enhancing-demand-forecasting-with-tailored-solutions</w:t>
        </w:r>
      </w:hyperlink>
      <w:r>
        <w:t xml:space="preserve"> - This article discusses future trends in inventory management and enhancing demand forecasting with tailored solutions. It emphasizes the integration of machine learning models tailored to specific product lines, noting that companies utilizing custom algorithms improved forecast accuracy by up to 30%. The article also highlights the use of real-time data analytics to capture current market trends, competitor pricing, and consumer behaviors, and the importance of segmenting the customer base to improve forecasting precision.</w:t>
      </w:r>
      <w:r/>
    </w:p>
    <w:p>
      <w:pPr>
        <w:pStyle w:val="ListNumber"/>
        <w:spacing w:line="240" w:lineRule="auto"/>
        <w:ind w:left="720"/>
      </w:pPr>
      <w:r/>
      <w:hyperlink r:id="rId16">
        <w:r>
          <w:rPr>
            <w:color w:val="0000EE"/>
            <w:u w:val="single"/>
          </w:rPr>
          <w:t>https://www.netstock.com/blog/boosting-demand-forecasting-accuracy-techniques-and-tools/</w:t>
        </w:r>
      </w:hyperlink>
      <w:r>
        <w:t xml:space="preserve"> - This article discusses techniques and tools to boost demand forecasting accuracy, including the use of predictive analytics and machine learning to identify complex demand patterns. It highlights the importance of real-time data integration for precise demand forecasting and provides a customer case study demonstrating improved fill rates and optimized inventory through advanced inventory management solutions. The article also emphasizes the role of machine learning in adapting to changing market conditions and improving forecasting accuracy.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pnsolutions.com/blog/allocation-replenishment-planning-strategies/" TargetMode="External"/><Relationship Id="rId11" Type="http://schemas.openxmlformats.org/officeDocument/2006/relationships/hyperlink" Target="https://www.impactanalytics.ai/blog/best-practices-in-demand-planning-and-forecasting" TargetMode="External"/><Relationship Id="rId12" Type="http://schemas.openxmlformats.org/officeDocument/2006/relationships/hyperlink" Target="https://www.waveplm.com/4-demand-forecast-accuracy-kpis-youll-actually-use/" TargetMode="External"/><Relationship Id="rId13" Type="http://schemas.openxmlformats.org/officeDocument/2006/relationships/hyperlink" Target="https://moldstud.com/articles/p-ai-for-optimizing-demand-forecasting-and-inventory-management-in-retail" TargetMode="External"/><Relationship Id="rId14" Type="http://schemas.openxmlformats.org/officeDocument/2006/relationships/hyperlink" Target="https://arxiv.org/abs/2601.05033" TargetMode="External"/><Relationship Id="rId15" Type="http://schemas.openxmlformats.org/officeDocument/2006/relationships/hyperlink" Target="https://moldstud.com/articles/p-future-trends-in-inventory-management-enhancing-demand-forecasting-with-tailored-solutions" TargetMode="External"/><Relationship Id="rId16" Type="http://schemas.openxmlformats.org/officeDocument/2006/relationships/hyperlink" Target="https://www.netstock.com/blog/boosting-demand-forecasting-accuracy-techniques-and-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