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Trustpair wins Procure-to-Pay Software of the Year for pioneering AI-led fraud prevention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Trustpair has been named "Procure-to-Pay Software of the Year" in the 10th annual FinTech Breakthrough Awards, a recognition that underscores growing concern about fraud across enterprise procure-to-pay (P2P) operations. According to a Business Wire release republished by Crypto-Reporter, the award highlights the increasing need for preventative controls as attackers employ tactics such as vendor impersonation, synthetic identities and AI-assisted social engineering.</w:t>
      </w:r>
      <w:r/>
    </w:p>
    <w:p>
      <w:r/>
      <w:r>
        <w:t>Industry observers note that regulatory changes are raising the bar for payment verification. The release referenced forthcoming Nacha account-verification requirements for 2026 and broader compliance expectations such as Sarbanes-Oxley, arguing that these developments make robust, auditable controls a business priority as much as a legal one. The company said in a statement that its platform embeds automated bank-account validation and supplier verification into procurement and treasury workflows to catch risks before payments are made.</w:t>
      </w:r>
      <w:r/>
    </w:p>
    <w:p>
      <w:r/>
      <w:r>
        <w:t>Trustpair claims more than 500 enterprise customers and says its validation network spans over 190 countries, with integrations into major enterprise suites including SAP, Coupa, Ivalua, Oracle and Kyriba. The vendor presented its product as a protective layer that enforces consistent global controls without forcing organisations to adopt parallel processes or replace existing systems.</w:t>
      </w:r>
      <w:r/>
    </w:p>
    <w:p>
      <w:r/>
      <w:r>
        <w:t>“AI-driven fraud is evolving faster than traditional controls,” said Baptiste Collot, co-founder and CEO of Trustpair. “Winning ‘Procure-to-Pay Software of the Year’ confirms what we see every day with our clients: Prevention must be embedded, global and automated. Our ambition is clear: to set the zero-fraud standard for enterprise payments.”</w:t>
      </w:r>
      <w:r/>
    </w:p>
    <w:p>
      <w:r/>
      <w:r>
        <w:t>Steve Johansson, managing director of FinTech Breakthrough, explained the judges’ rationale by pointing to the platform’s approach to verification within procurement workflows. “Trustpair embeds secure validation directly into existing procurement workflows so that companies no longer need to switch platforms or adopt parallel processes. That makes Trustpair our choice for ‘Procure-to-Pay Software of the Year,’” he said.</w:t>
      </w:r>
      <w:r/>
    </w:p>
    <w:p>
      <w:r/>
      <w:r>
        <w:t>The award comes amid a broader market focus on identity and verification technologies. According to FinTech Breakthrough’s FAQ, winners for the 2026 programme were publicly announced on 19 March 2026, and entries were judged on criteria including innovation, performance and market impact. Past awardees in adjacent categories include AU10TIX, recognised in 2025 for identity-as-a-service, and Pipefy, which won a procure-to-pay category in 2023, illustrating how vendors have specialised around verification, workflow automation and fraud resilience over recent years.</w:t>
      </w:r>
      <w:r/>
    </w:p>
    <w:p>
      <w:r/>
      <w:r>
        <w:t>Analysts say the shift from reactive detection to preventive architecture is driven by both faster payment rails and more complex, multinational supplier ecosystems. Preventing fraud at onboarding and maintaining continuous monitoring can reduce costly incident response and remediation, they argue, but achieving that at scale requires dependable data sources, identity intelligence and deep systems integration.</w:t>
      </w:r>
      <w:r/>
    </w:p>
    <w:p>
      <w:r/>
      <w:r>
        <w:t>Trustpair frames itself as fraud-prevention infrastructure for modern P2P processes rather than a narrow data provider. The company highlighted its New York, Paris and London presence and described its mission as moving enterprises from reactive incident management to proactive financial resilience.</w:t>
      </w:r>
      <w:r/>
    </w:p>
    <w:p>
      <w:r/>
      <w:r>
        <w:t>Tech Breakthrough LLC, the parent organisation behind the FinTech Breakthrough Awards, notes that award recognition represents its opinion of standout solutions and does not constitute an endorsement. The FinTech Breakthrough programme has steadily expanded its remit to cover payments, RegTech and AI in finance, reflecting growing demand for technologies that combine compliance, user experience and automated risk controls.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https://www.crypto-reporter.com/newsfeed/trustpair-named-procure-to-pay-software-of-the-year-in-2026-fintech-breakthrough-awards-123624/</w:t>
        </w:r>
      </w:hyperlink>
      <w:r>
        <w:t xml:space="preserve"> - Please view link - unable to able to access data</w:t>
      </w:r>
      <w:r/>
    </w:p>
    <w:p>
      <w:pPr>
        <w:pStyle w:val="ListNumber"/>
        <w:spacing w:line="240" w:lineRule="auto"/>
        <w:ind w:left="720"/>
      </w:pPr>
      <w:r/>
      <w:hyperlink r:id="rId10">
        <w:r>
          <w:rPr>
            <w:color w:val="0000EE"/>
            <w:u w:val="single"/>
          </w:rPr>
          <w:t>https://www.crypto-reporter.com/newsfeed/trustpair-named-procure-to-pay-software-of-the-year-in-2026-fintech-breakthrough-awards-123624/</w:t>
        </w:r>
      </w:hyperlink>
      <w:r>
        <w:t xml:space="preserve"> - Trustpair, a leading vendor fraud prevention platform for global enterprises, has been named 'Procure-to-Pay Software of the Year' in the 10th annual FinTech Breakthrough Awards. This recognition underscores the growing importance of securing procure-to-pay (P2P) operations against sophisticated fraud schemes, including vendor impersonation and AI-driven social engineering. Trustpair addresses this challenge by embedding automated account validation and vendor verification directly into procurement and treasury workflows, ensuring continuous monitoring of supplier bank details. The platform operates the largest global bank account validation network, covering over 190 countries, and integrates seamlessly with leading enterprise platforms such as SAP, Coupa, Ivalua, Oracle, and Kyriba. This approach enables organizations to enforce a consistent, global control framework without disrupting operational workflows.</w:t>
      </w:r>
      <w:r/>
    </w:p>
    <w:p>
      <w:pPr>
        <w:pStyle w:val="ListNumber"/>
        <w:spacing w:line="240" w:lineRule="auto"/>
        <w:ind w:left="720"/>
      </w:pPr>
      <w:r/>
      <w:hyperlink r:id="rId11">
        <w:r>
          <w:rPr>
            <w:color w:val="0000EE"/>
            <w:u w:val="single"/>
          </w:rPr>
          <w:t>https://fintechbreakthrough.com/faqs/</w:t>
        </w:r>
      </w:hyperlink>
      <w:r>
        <w:t xml:space="preserve"> - The FinTech Breakthrough Awards is a prestigious program that recognises the most innovative companies, technologies, and products in the financial technology sector. The 2026 awards cover a wide range of categories, including Payments, Digital Banking, Lending, AI in FinTech, WealthTech, and RegTech. The judging process involves a thorough, multi-step evaluation conducted by an independent panel, assessing each entry on criteria such as Innovation, Performance, User Experience, Functionality, Market Impact, and Value. Winners are publicly announced on March 19, 2026. (</w:t>
      </w:r>
      <w:hyperlink r:id="rId12">
        <w:r>
          <w:rPr>
            <w:color w:val="0000EE"/>
            <w:u w:val="single"/>
          </w:rPr>
          <w:t>fintechbreakthrough.com</w:t>
        </w:r>
      </w:hyperlink>
      <w:r>
        <w:t>)</w:t>
      </w:r>
      <w:r/>
    </w:p>
    <w:p>
      <w:pPr>
        <w:pStyle w:val="ListNumber"/>
        <w:spacing w:line="240" w:lineRule="auto"/>
        <w:ind w:left="720"/>
      </w:pPr>
      <w:r/>
      <w:hyperlink r:id="rId13">
        <w:r>
          <w:rPr>
            <w:color w:val="0000EE"/>
            <w:u w:val="single"/>
          </w:rPr>
          <w:t>https://www.prnewswire.com/news-releases/casca-named-banking-and-financial-services-winner-in-the-2026-big-innovation-awards-302662845.html</w:t>
        </w:r>
      </w:hyperlink>
      <w:r>
        <w:t xml:space="preserve"> - Casca, the first AI-native loan origination platform, has been named a Banking and Financial Services Winner in the 2026 BIG Innovation Awards. The company was recognised for rebuilding one of banking's slowest and most complex processes from the ground up, replacing outdated lending infrastructure with responsible, automated workflows designed to meet bank-grade underwriting and compliance standards. Community banks and credit unions using Casca are funding small business loans up to 30 times faster than industry averages, with end-to-end processing times as short as one to four days. (</w:t>
      </w:r>
      <w:hyperlink r:id="rId14">
        <w:r>
          <w:rPr>
            <w:color w:val="0000EE"/>
            <w:u w:val="single"/>
          </w:rPr>
          <w:t>prnewswire.com</w:t>
        </w:r>
      </w:hyperlink>
      <w:r>
        <w:t>)</w:t>
      </w:r>
      <w:r/>
    </w:p>
    <w:p>
      <w:pPr>
        <w:pStyle w:val="ListNumber"/>
        <w:spacing w:line="240" w:lineRule="auto"/>
        <w:ind w:left="720"/>
      </w:pPr>
      <w:r/>
      <w:hyperlink r:id="rId15">
        <w:r>
          <w:rPr>
            <w:color w:val="0000EE"/>
            <w:u w:val="single"/>
          </w:rPr>
          <w:t>https://www.prnewswire.com/news-releases/au10tix-named-best-identity-as-a-service-platform-in-2025-fintech-breakthrough-awards-302406156.html</w:t>
        </w:r>
      </w:hyperlink>
      <w:r>
        <w:t xml:space="preserve"> - AU10TIX, a global leader in identity verification and management, has been named the winner of the 'Best Identity-as-a-Service Platform' category in the 2025 FinTech Breakthrough Awards. This recognition highlights AU10TIX's commitment to innovation, security, and trust in digital identity solutions. The company's AI-powered technology enables businesses across fintech, payments, e-commerce, cryptocurrency, and other finance-related industries to verify customer identities seamlessly and securely, reducing fraud while ensuring compliance with global regulations. (</w:t>
      </w:r>
      <w:hyperlink r:id="rId16">
        <w:r>
          <w:rPr>
            <w:color w:val="0000EE"/>
            <w:u w:val="single"/>
          </w:rPr>
          <w:t>prnewswire.com</w:t>
        </w:r>
      </w:hyperlink>
      <w:r>
        <w:t>)</w:t>
      </w:r>
      <w:r/>
    </w:p>
    <w:p>
      <w:pPr>
        <w:pStyle w:val="ListNumber"/>
        <w:spacing w:line="240" w:lineRule="auto"/>
        <w:ind w:left="720"/>
      </w:pPr>
      <w:r/>
      <w:hyperlink r:id="rId17">
        <w:r>
          <w:rPr>
            <w:color w:val="0000EE"/>
            <w:u w:val="single"/>
          </w:rPr>
          <w:t>https://www.pipefy.com/press-release/fintech-breakthrough-awards/</w:t>
        </w:r>
      </w:hyperlink>
      <w:r>
        <w:t xml:space="preserve"> - Pipefy, a leader in low-code automation solutions, has been named the winner for Best Procure-to-Pay Software in the 2023 FinTech Breakthrough Awards. This accolade underscores Pipefy's dedication to helping businesses centralise and optimise their procure-to-pay process faster and with greater ease. The company's low-code automation platform enables finance and IT teams to collaborate in building, modifying, and automating their P2P processes while conserving developer resources. (</w:t>
      </w:r>
      <w:hyperlink r:id="rId18">
        <w:r>
          <w:rPr>
            <w:color w:val="0000EE"/>
            <w:u w:val="single"/>
          </w:rPr>
          <w:t>pipefy.com</w:t>
        </w:r>
      </w:hyperlink>
      <w:r>
        <w:t>)</w:t>
      </w:r>
      <w:r/>
    </w:p>
    <w:p>
      <w:pPr>
        <w:pStyle w:val="ListNumber"/>
        <w:spacing w:line="240" w:lineRule="auto"/>
        <w:ind w:left="720"/>
      </w:pPr>
      <w:r/>
      <w:hyperlink r:id="rId19">
        <w:r>
          <w:rPr>
            <w:color w:val="0000EE"/>
            <w:u w:val="single"/>
          </w:rPr>
          <w:t>https://www.globenewswire.com/news-release/2025/03/19/3045537/0/en/Global-FinTech-Innovators-Recognized-in-9th-Annual-FinTech-Breakthrough-Awards-Program.html</w:t>
        </w:r>
      </w:hyperlink>
      <w:r>
        <w:t xml:space="preserve"> - The 9th annual FinTech Breakthrough Awards have recognised global FinTech innovators across various categories, including Digital Banking, Personal Finance, Decentralized Finance, Lending, Payments, Investments, RegTech, and InsurTech. The awards highlight technologies and companies that drive innovation and exemplify the best in FinTech solutions worldwide. Winners are selected based on criteria such as innovation, performance, user experience, functionality, market impact, and value. (</w:t>
      </w:r>
      <w:hyperlink r:id="rId20">
        <w:r>
          <w:rPr>
            <w:color w:val="0000EE"/>
            <w:u w:val="single"/>
          </w:rPr>
          <w:t>globenewswire.com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ypto-reporter.com/newsfeed/trustpair-named-procure-to-pay-software-of-the-year-in-2026-fintech-breakthrough-awards-123624/" TargetMode="External"/><Relationship Id="rId11" Type="http://schemas.openxmlformats.org/officeDocument/2006/relationships/hyperlink" Target="https://fintechbreakthrough.com/faqs/" TargetMode="External"/><Relationship Id="rId12" Type="http://schemas.openxmlformats.org/officeDocument/2006/relationships/hyperlink" Target="https://fintechbreakthrough.com/faqs/?utm_source=openai" TargetMode="External"/><Relationship Id="rId13" Type="http://schemas.openxmlformats.org/officeDocument/2006/relationships/hyperlink" Target="https://www.prnewswire.com/news-releases/casca-named-banking-and-financial-services-winner-in-the-2026-big-innovation-awards-302662845.html" TargetMode="External"/><Relationship Id="rId14" Type="http://schemas.openxmlformats.org/officeDocument/2006/relationships/hyperlink" Target="https://www.prnewswire.com/news-releases/casca-named-banking-and-financial-services-winner-in-the-2026-big-innovation-awards-302662845.html?utm_source=openai" TargetMode="External"/><Relationship Id="rId15" Type="http://schemas.openxmlformats.org/officeDocument/2006/relationships/hyperlink" Target="https://www.prnewswire.com/news-releases/au10tix-named-best-identity-as-a-service-platform-in-2025-fintech-breakthrough-awards-302406156.html" TargetMode="External"/><Relationship Id="rId16" Type="http://schemas.openxmlformats.org/officeDocument/2006/relationships/hyperlink" Target="https://www.prnewswire.com/news-releases/au10tix-named-best-identity-as-a-service-platform-in-2025-fintech-breakthrough-awards-302406156.html?utm_source=openai" TargetMode="External"/><Relationship Id="rId17" Type="http://schemas.openxmlformats.org/officeDocument/2006/relationships/hyperlink" Target="https://www.pipefy.com/press-release/fintech-breakthrough-awards/" TargetMode="External"/><Relationship Id="rId18" Type="http://schemas.openxmlformats.org/officeDocument/2006/relationships/hyperlink" Target="https://www.pipefy.com/press-release/fintech-breakthrough-awards/?utm_source=openai" TargetMode="External"/><Relationship Id="rId19" Type="http://schemas.openxmlformats.org/officeDocument/2006/relationships/hyperlink" Target="https://www.globenewswire.com/news-release/2025/03/19/3045537/0/en/Global-FinTech-Innovators-Recognized-in-9th-Annual-FinTech-Breakthrough-Awards-Program.html" TargetMode="External"/><Relationship Id="rId20" Type="http://schemas.openxmlformats.org/officeDocument/2006/relationships/hyperlink" Target="https://www.globenewswire.com/news-release/2025/03/19/3045537/0/en/Global-FinTech-Innovators-Recognized-in-9th-Annual-FinTech-Breakthrough-Awards-Program.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