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Africa: From back-office to boardrooms: Procurement's role in navigating global turmoil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rPr>
          <w:b/>
        </w:rPr>
        <w:t>Shoppers are shifting and merchants are noticing , Cape Town fintech HappyPay has raised R86m to scale its buy‑now‑pay‑later service, a move that could reshape how South African SMEs manage sales, cash flow and customer loyalty. Here’s what founders, retailers and buyers need to know.</w:t>
      </w:r>
      <w:r/>
    </w:p>
    <w:p>
      <w:r/>
      <w:r>
        <w:t>Essential Takeaways</w:t>
      </w:r>
      <w:r/>
      <w:r/>
    </w:p>
    <w:p>
      <w:pPr>
        <w:pStyle w:val="ListBullet"/>
        <w:spacing w:line="240" w:lineRule="auto"/>
        <w:ind w:left="720"/>
      </w:pPr>
      <w:r/>
      <w:r>
        <w:rPr>
          <w:b/>
        </w:rPr>
        <w:t>Funding boost:</w:t>
      </w:r>
      <w:r>
        <w:t xml:space="preserve"> HappyPay secured R86m to expand merchant partnerships, distribution and its AI platform, signalling investor confidence in BNPL for SMEs.</w:t>
      </w:r>
      <w:r/>
    </w:p>
    <w:p>
      <w:pPr>
        <w:pStyle w:val="ListBullet"/>
        <w:spacing w:line="240" w:lineRule="auto"/>
        <w:ind w:left="720"/>
      </w:pPr>
      <w:r/>
      <w:r>
        <w:rPr>
          <w:b/>
        </w:rPr>
        <w:t>Merchant focus:</w:t>
      </w:r>
      <w:r>
        <w:t xml:space="preserve"> The service is pitched at small and medium businesses looking to increase conversion and average order values without taking consumer credit risk.</w:t>
      </w:r>
      <w:r/>
    </w:p>
    <w:p>
      <w:pPr>
        <w:pStyle w:val="ListBullet"/>
        <w:spacing w:line="240" w:lineRule="auto"/>
        <w:ind w:left="720"/>
      </w:pPr>
      <w:r/>
      <w:r>
        <w:rPr>
          <w:b/>
        </w:rPr>
        <w:t>Technology edge:</w:t>
      </w:r>
      <w:r>
        <w:t xml:space="preserve"> The company plans to use AI to refine underwriting and fraud detection, promising a smoother, smarter checkout experience.</w:t>
      </w:r>
      <w:r/>
    </w:p>
    <w:p>
      <w:pPr>
        <w:pStyle w:val="ListBullet"/>
        <w:spacing w:line="240" w:lineRule="auto"/>
        <w:ind w:left="720"/>
      </w:pPr>
      <w:r/>
      <w:r>
        <w:rPr>
          <w:b/>
        </w:rPr>
        <w:t>Partnerships matter:</w:t>
      </w:r>
      <w:r>
        <w:t xml:space="preserve"> Collaborations with payments players are expanding reach, meaning easier integration for point‑of‑sale and online merchants.</w:t>
      </w:r>
      <w:r/>
    </w:p>
    <w:p>
      <w:pPr>
        <w:pStyle w:val="ListBullet"/>
        <w:spacing w:line="240" w:lineRule="auto"/>
        <w:ind w:left="720"/>
      </w:pPr>
      <w:r/>
      <w:r>
        <w:rPr>
          <w:b/>
        </w:rPr>
        <w:t>Practical upside:</w:t>
      </w:r>
      <w:r>
        <w:t xml:space="preserve"> For shoppers, BNPL can reduce upfront cost pain; for merchants, it can drive sales but demands tighter cash‑flow planning.</w:t>
      </w:r>
      <w:r/>
      <w:r/>
    </w:p>
    <w:p>
      <w:pPr>
        <w:pStyle w:val="Heading2"/>
      </w:pPr>
      <w:r>
        <w:t>What Happened , quick, practical framing</w:t>
      </w:r>
      <w:r/>
    </w:p>
    <w:p>
      <w:r/>
      <w:r>
        <w:t>HappyPay’s recent R86m fundraise is big news for South African commerce because it’s aimed squarely at making BNPL work for SMEs, not just big retailers. The fresh capital will be used to sign more merchants, grow distribution and enhance an AI‑driven platform that helps approve and manage instalment sales. For a shop owner, that translates into more ways to offer interest‑free or low‑cost payment plans while offloading consumer‑credit complexity.</w:t>
      </w:r>
      <w:r/>
    </w:p>
    <w:p>
      <w:pPr>
        <w:pStyle w:val="Heading2"/>
      </w:pPr>
      <w:r>
        <w:t>Why merchants are paying attention</w:t>
      </w:r>
      <w:r/>
    </w:p>
    <w:p>
      <w:r/>
      <w:r>
        <w:t>Small business owners have been wary of accepting complex payment products that complicate bookkeeping or introduce credit risk. HappyPay’s pitch , partner with you, handle the consumer side and provide smarter underwriting , addresses that. According to reporting on the sector, similar players have linked up with payment processors to make onboarding simple and reduce friction at checkout. If integration is indeed seamless, busy owners get a tech upgrade without a massive learning curve.</w:t>
      </w:r>
      <w:r/>
    </w:p>
    <w:p>
      <w:pPr>
        <w:pStyle w:val="Heading2"/>
      </w:pPr>
      <w:r>
        <w:t>How the tech changes the game</w:t>
      </w:r>
      <w:r/>
    </w:p>
    <w:p>
      <w:r/>
      <w:r>
        <w:t>HappyPay plans to lean on AI for underwriting and fraud detection, which matters because traditional credit models often exclude many local consumers or are slow to react. Smarter models can approve more customers faster and spot risky transactions sooner, giving merchants confidence to sell on instalments. That said, businesses should still insist on clear SLAs around settlement times , quicker merchant payouts mean less stress on weekly cash‑flow.</w:t>
      </w:r>
      <w:r/>
    </w:p>
    <w:p>
      <w:pPr>
        <w:pStyle w:val="Heading2"/>
      </w:pPr>
      <w:r>
        <w:t>Picking the right BNPL partner for your SME</w:t>
      </w:r>
      <w:r/>
    </w:p>
    <w:p>
      <w:r/>
      <w:r>
        <w:t>Not all BNPL providers are equal. Look for transparent fees, clear settlement windows, reliable reporting dashboards and integration with your existing till or e‑commerce platform. If you run a fast‑moving store, prioritise providers that guarantee daily or next‑day payouts. For higher‑ticket goods, check whether the BNPL partner underwrites the consumer or leaves you exposed to chargebacks.</w:t>
      </w:r>
      <w:r/>
    </w:p>
    <w:p>
      <w:pPr>
        <w:pStyle w:val="Heading2"/>
      </w:pPr>
      <w:r>
        <w:t>The wider trend: BNPL, regulation and customer behaviour</w:t>
      </w:r>
      <w:r/>
    </w:p>
    <w:p>
      <w:r/>
      <w:r>
        <w:t>BNPL is growing beyond consumer gadgets; services, healthcare and home improvements are all taking instalments. That expansion brings more scrutiny from regulators and a need for responsible lending practices. Businesses should keep an eye on evolving rules and communicate clearly with customers about repayment schedules. When used well, BNPL can boost loyalty and average spend; used poorly, it risks customer frustration and bad debts.</w:t>
      </w:r>
      <w:r/>
    </w:p>
    <w:p>
      <w:pPr>
        <w:pStyle w:val="Heading2"/>
      </w:pPr>
      <w:r>
        <w:t>Practical tips for getting started</w:t>
      </w:r>
      <w:r/>
    </w:p>
    <w:p>
      <w:r/>
      <w:r>
        <w:t>Start small: pilot BNPL on a subset of products and measure conversion and return rates. Train staff to explain instalment terms simply, and set up automated reminders for customers. Reconcile BNPL settlements weekly and stress‑test your cash flow for payout delays. Finally, compare providers on integration costs, merchant fees and customer experience, not just headline funding announcements.</w:t>
      </w:r>
      <w:r/>
    </w:p>
    <w:p>
      <w:r/>
      <w:r>
        <w:t>It's a small change that can make every sale a little easier , pick the partner that fits your cash flow and customers best.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13">
        <w:r>
          <w:rPr>
            <w:color w:val="0000EE"/>
            <w:u w:val="single"/>
          </w:rPr>
          <w:t>[6]</w:t>
        </w:r>
      </w:hyperlink>
      <w:r>
        <w:t xml:space="preserve">, </w:t>
      </w:r>
      <w:hyperlink r:id="rId14">
        <w:r>
          <w:rPr>
            <w:color w:val="0000EE"/>
            <w:u w:val="single"/>
          </w:rPr>
          <w:t>[4]</w:t>
        </w:r>
      </w:hyperlink>
      <w:r>
        <w:t xml:space="preserve">- Paragraph 4: </w:t>
      </w:r>
      <w:hyperlink r:id="rId11">
        <w:r>
          <w:rPr>
            <w:color w:val="0000EE"/>
            <w:u w:val="single"/>
          </w:rPr>
          <w:t>[3]</w:t>
        </w:r>
      </w:hyperlink>
      <w:r>
        <w:t xml:space="preserve">, </w:t>
      </w:r>
      <w:hyperlink r:id="rId15">
        <w:r>
          <w:rPr>
            <w:color w:val="0000EE"/>
            <w:u w:val="single"/>
          </w:rPr>
          <w:t>[7]</w:t>
        </w:r>
      </w:hyperlink>
      <w:r>
        <w:t xml:space="preserve">- Paragraph 5: </w:t>
      </w:r>
      <w:hyperlink r:id="rId13">
        <w:r>
          <w:rPr>
            <w:color w:val="0000EE"/>
            <w:u w:val="single"/>
          </w:rPr>
          <w:t>[6]</w:t>
        </w:r>
      </w:hyperlink>
      <w:r>
        <w:t xml:space="preserve">, </w:t>
      </w:r>
      <w:hyperlink r:id="rId14">
        <w:r>
          <w:rPr>
            <w:color w:val="0000EE"/>
            <w:u w:val="single"/>
          </w:rPr>
          <w:t>[4]</w:t>
        </w:r>
      </w:hyperlink>
      <w:r>
        <w:t xml:space="preserve">- Paragraph 6: </w:t>
      </w:r>
      <w:hyperlink r:id="rId12">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https://blogdocemagia.blogspot.com/2026/03/happypay-raises-r86m-sa-smes-ditching.html</w:t>
        </w:r>
      </w:hyperlink>
      <w:r>
        <w:t xml:space="preserve"> - Please view link - unable to able to access data</w:t>
      </w:r>
      <w:r/>
    </w:p>
    <w:p>
      <w:pPr>
        <w:pStyle w:val="ListNumber"/>
        <w:spacing w:line="240" w:lineRule="auto"/>
        <w:ind w:left="720"/>
      </w:pPr>
      <w:r/>
      <w:hyperlink r:id="rId10">
        <w:r>
          <w:rPr>
            <w:color w:val="0000EE"/>
            <w:u w:val="single"/>
          </w:rPr>
          <w:t>https://blog.happypay.co.za/happy-pay-sa-fintech-raises-1-8m-to-reduce-the-cost-of-consumer-credit-to-zero/</w:t>
        </w:r>
      </w:hyperlink>
      <w:r>
        <w:t xml:space="preserve"> - Happy Pay, a South African fintech company, has raised $1.8 million in pre-seed funding to reduce the cost of consumer credit to zero. The funding round was led by E4E Africa and 4Di Capital, with participation from other investors. Happy Pay offers a Buy Now, Pay Later (BNPL) platform that allows consumers to split purchases over two paychecks without interest or deposit. The company plans to use the funding to launch new products, expand marketing efforts, and grow its merchant base.</w:t>
      </w:r>
      <w:r/>
    </w:p>
    <w:p>
      <w:pPr>
        <w:pStyle w:val="ListNumber"/>
        <w:spacing w:line="240" w:lineRule="auto"/>
        <w:ind w:left="720"/>
      </w:pPr>
      <w:r/>
      <w:hyperlink r:id="rId11">
        <w:r>
          <w:rPr>
            <w:color w:val="0000EE"/>
            <w:u w:val="single"/>
          </w:rPr>
          <w:t>https://mybroadband.co.za/news/banking/590638-happy-pay-partners-with-peach-payments-to-expand-buy-now-pay-later-in-south-africa.html</w:t>
        </w:r>
      </w:hyperlink>
      <w:r>
        <w:t xml:space="preserve"> - South African fintech company Happy Pay has partnered with online payment gateway Peach Payments to expand its Buy Now, Pay Later (BNPL) service in the country. The partnership enables Peach Payments' merchants to integrate Happy Pay's interest-free and deposit-free installment options at checkout. Happy Pay is committed to responsible lending, using affordability-based approvals to ensure customers have access to 'zero-cost credit'. The company aims to drive higher conversions and increased basket sizes for merchants while providing financial flexibility to consumers.</w:t>
      </w:r>
      <w:r/>
    </w:p>
    <w:p>
      <w:pPr>
        <w:pStyle w:val="ListNumber"/>
        <w:spacing w:line="240" w:lineRule="auto"/>
        <w:ind w:left="720"/>
      </w:pPr>
      <w:r/>
      <w:hyperlink r:id="rId14">
        <w:r>
          <w:rPr>
            <w:color w:val="0000EE"/>
            <w:u w:val="single"/>
          </w:rPr>
          <w:t>https://lucidityinsights.com/news/happy-pay-18m</w:t>
        </w:r>
      </w:hyperlink>
      <w:r>
        <w:t xml:space="preserve"> - Happy Pay, a South African fintech company specialising in Buy Now, Pay Later (BNPL) services, has successfully raised R32 million ($1.8 million) in pre-seed funding. The funding round was co-led by E4E Africa and 4Di Capital, with participation from DotExe Ventures, Launch Africa, Equitable Ventures, Felix Strategic Investment, U.S.-based Gaingels, and several local angel investors. Additionally, Fin Africa has backed Happy Pay's debt facility. The company plans to use the funding to launch new products, expand marketing efforts, and grow its merchant base.</w:t>
      </w:r>
      <w:r/>
    </w:p>
    <w:p>
      <w:pPr>
        <w:pStyle w:val="ListNumber"/>
        <w:spacing w:line="240" w:lineRule="auto"/>
        <w:ind w:left="720"/>
      </w:pPr>
      <w:r/>
      <w:hyperlink r:id="rId12">
        <w:r>
          <w:rPr>
            <w:color w:val="0000EE"/>
            <w:u w:val="single"/>
          </w:rPr>
          <w:t>https://www.startup.africa/happy-pay-partners-with-peach-payments-to-expand-bnpl-in-south-africa/</w:t>
        </w:r>
      </w:hyperlink>
      <w:r>
        <w:t xml:space="preserve"> - Happy Pay has entered into a strategic partnership with Peach Payments to broaden its Buy Now, Pay Later (BNPL) offering across South Africa. Under the new arrangement, customers can make purchases immediately and pay in two interest-free instalments, making transactions more affordable and accessible. The BNPL solution will be available via two packages: an enterprise package with volume-based rates and a small to medium-sized enterprise (SME) package priced at 4.99% plus R4 + R1.50 per transaction. Happy Pay offers several advantages for both merchants and consumers, including increased sales, risk-free transactions, fast and seamless approvals, and a zero-deposit advantage.</w:t>
      </w:r>
      <w:r/>
    </w:p>
    <w:p>
      <w:pPr>
        <w:pStyle w:val="ListNumber"/>
        <w:spacing w:line="240" w:lineRule="auto"/>
        <w:ind w:left="720"/>
      </w:pPr>
      <w:r/>
      <w:hyperlink r:id="rId13">
        <w:r>
          <w:rPr>
            <w:color w:val="0000EE"/>
            <w:u w:val="single"/>
          </w:rPr>
          <w:t>https://empowerafrica.com/south-african-fintech-happy-pay-secures-1-8-million-in-pre-seed-funding-to-expand-bnpl-services/</w:t>
        </w:r>
      </w:hyperlink>
      <w:r>
        <w:t xml:space="preserve"> - South African fintech startup Happy Pay has secured R32 million ($1.8 million) in pre-seed funding to fuel its growth and expand its Buy Now, Pay Later (BNPL) offerings. The funding round was led by E4E Africa and 4Di Capital, with participation from several other investors, including DotExe Ventures, Launch Africa, Equitable Ventures, Felix Strategic Investment, Gaingels, and local angel investors. Happy Pay, founded in 2023, provides interest-free and deposit-free credit solutions to its users. The company leverages AI-driven credit scoring to assess customer affordability quickly, ensuring a seamless checkout experience for both consumers and merchants. With this new funding, Happy Pay plans to launch innovative products, boost its marketing efforts, and expand its merchant base. The company also intends to strategically grow its team to support its rapid expansion.</w:t>
      </w:r>
      <w:r/>
    </w:p>
    <w:p>
      <w:pPr>
        <w:pStyle w:val="ListNumber"/>
        <w:spacing w:line="240" w:lineRule="auto"/>
        <w:ind w:left="720"/>
      </w:pPr>
      <w:r/>
      <w:hyperlink r:id="rId15">
        <w:r>
          <w:rPr>
            <w:color w:val="0000EE"/>
            <w:u w:val="single"/>
          </w:rPr>
          <w:t>https://disruptafrica.com/2025/04/17/sas-peach-payments-happy-pay-partner-to-expand-bnpl-for-merchants/</w:t>
        </w:r>
      </w:hyperlink>
      <w:r>
        <w:t xml:space="preserve"> - South Africa's Peach Payments, a leading African online payment gateway, has partnered with Happy Pay, a local Buy Now, Pay Later (BNPL) platform, in a move that allows Peach Payments' merchants to offer customers a seamless, flexible payment experience by integrating Happy Pay's interest-free instalment options at checkout. Founded in Cape Town in 2012, Peach Payments provides a complete toolkit to help businesses accept, manage, and disburse payments through web and mobile. The startup has experienced exceptional growth in recent years, raising US$31 million in funding and beginning to make acquisitions, including the one of Senegal's PayDunya earlier this month. Happy Pay, meanwhile, is South Africa's only zero-deposit BNPL provider, empowering consumers with zero-cost installment payments while helping merchants drive higher conversions and increased basket sizes.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gdocemagia.blogspot.com/2026/03/happypay-raises-r86m-sa-smes-ditching.html" TargetMode="External"/><Relationship Id="rId10" Type="http://schemas.openxmlformats.org/officeDocument/2006/relationships/hyperlink" Target="https://blog.happypay.co.za/happy-pay-sa-fintech-raises-1-8m-to-reduce-the-cost-of-consumer-credit-to-zero/" TargetMode="External"/><Relationship Id="rId11" Type="http://schemas.openxmlformats.org/officeDocument/2006/relationships/hyperlink" Target="https://mybroadband.co.za/news/banking/590638-happy-pay-partners-with-peach-payments-to-expand-buy-now-pay-later-in-south-africa.html" TargetMode="External"/><Relationship Id="rId12" Type="http://schemas.openxmlformats.org/officeDocument/2006/relationships/hyperlink" Target="https://www.startup.africa/happy-pay-partners-with-peach-payments-to-expand-bnpl-in-south-africa/" TargetMode="External"/><Relationship Id="rId13" Type="http://schemas.openxmlformats.org/officeDocument/2006/relationships/hyperlink" Target="https://empowerafrica.com/south-african-fintech-happy-pay-secures-1-8-million-in-pre-seed-funding-to-expand-bnpl-services/" TargetMode="External"/><Relationship Id="rId14" Type="http://schemas.openxmlformats.org/officeDocument/2006/relationships/hyperlink" Target="https://lucidityinsights.com/news/happy-pay-18m" TargetMode="External"/><Relationship Id="rId15" Type="http://schemas.openxmlformats.org/officeDocument/2006/relationships/hyperlink" Target="https://disruptafrica.com/2025/04/17/sas-peach-payments-happy-pay-partner-to-expand-bnpl-for-mercha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