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TPV Technology boosts social sustainability efforts with new international alliances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Amsterdam, 27 March 2026 , TPV Technology, the parent company of TP Vision, MMD Monitors and Displays, AOC and PPDS, has broadened its governance of social sustainability and supply‑chain human rights by joining two specialist not‑for‑profit initiatives, the company announced on Friday.</w:t>
      </w:r>
      <w:r/>
    </w:p>
    <w:p>
      <w:r/>
      <w:r>
        <w:t>According to TPV’s statement, the group has taken membership of The Mekong Club, a Hong Kong‑based organisation established in 2011 that works with businesses to identify and remediate instances of modern slavery, forced labour and human trafficking across global supply chains. TPV says the move builds on its existing policies and monitoring regimes and will allow it to tap expert guidance, practical tools and a network of peer companies facing similar risks. Stefan van Sabben, TPV’s Global Director of CSR and Sustainability, is quoted as saying: "We are a production oriented organisation with a worldwide network of locations and suppliers. Our responsibility focuses not only on our own sphere of influence but also on processes further down the supply chain. We believe in working both as a community and as a part of communities to amplify our efforts. That is certainly the case with our social responsibility."</w:t>
      </w:r>
      <w:r/>
    </w:p>
    <w:p>
      <w:r/>
      <w:r>
        <w:t>TPV also joined the European Partnership for Responsible Minerals (EPRM), which supports improved social and environmental practice in mineral extraction and processing, with particular attention to artisanal and small‑scale mining in conflict‑affected and high‑risk areas. Independent descriptions of the EPRM note its focus on the responsible sourcing of tin, tantalum, tungsten and gold and its role in funding projects that aim to raise working standards and environmental protections for mining communities. TPV said membership will strengthen its mineral due diligence and collaborative work with governments, industry and civil society. Marcella Klinker, the company’s Sustainability Specialist for Human Rights and Supply Chains, is quoted as saying: "For us at TPV Technology, joining the EPRM reinforces our commitment to responsibly sourcing the minerals used in our products and continuously strengthening our mineral due diligence practices. We look forward to collaborating with the EPRM and other members on developing innovative partnerships and initiatives that enhance due diligence practices and support more responsible mineral supply chains."</w:t>
      </w:r>
      <w:r/>
    </w:p>
    <w:p>
      <w:r/>
      <w:r>
        <w:t>Industry observers say these affiliations align with growing regulatory and stakeholder pressure on manufacturers to demonstrate meaningful oversight of labour and sourcing risks. TPV has framed the moves as part of its compliance with the European Union’s Corporate Sustainability Due Diligence Directive (CSDDD), a legislative framework that increases companies’ legal obligations to identify, prevent and mitigate adverse human‑rights and environmental impacts in their operations and supplier networks.</w:t>
      </w:r>
      <w:r/>
    </w:p>
    <w:p>
      <w:r/>
      <w:r>
        <w:t>The company points to a history of involvement in sector initiatives as evidence of its approach. TPV has been a member of the Responsible Minerals Initiative since 2015 and joined the International Tin Supply Chain Initiative in early 2023, the latter’s work in the Democratic Republic of Congo receiving direct support from TPV after December 2023 under a renewed three‑year commitment, the company says. TP Vision, a TPV unit, maintains an internal conflict‑minerals management system and publishes an annual Conflict Minerals report setting out its policies, supplier requirements and reporting practices; the supplier code of conduct referenced by the company mandates annual Conflict Minerals Reporting Template submissions and written guarantees from suppliers that they do not source minerals that finance armed groups.</w:t>
      </w:r>
      <w:r/>
    </w:p>
    <w:p>
      <w:r/>
      <w:r>
        <w:t>TPV’s announcements follow a wider pattern in electronics manufacturing, where firms are increasingly required to combine internal controls with external partnerships and multi‑stakeholder programmes to address risks that arise well beyond their own factory gates. Membership lists for the Mekong Club and the EPRM include major multinationals, refiners and civil‑society actors, reflecting a recognition that collaborative action is often necessary to tackle entrenched issues such as forced labour and irresponsible mining practices.</w:t>
      </w:r>
      <w:r/>
    </w:p>
    <w:p>
      <w:r/>
      <w:r>
        <w:t>While the company portrays the new memberships as practical steps to deepen its due‑diligence and remediation capabilities, third‑party scrutiny of implementation and on‑the‑ground impact will be essential to assess whether these commitments translate into measurable improvements for workers and communities in complex, high‑risk regions.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https://www.passionateinmarketing.com/tpv-technology-strengthens-its-commitment-to-supporting-workers-human-rights-and-the-ethical-sourcing-of-materials-with-new-partnerships/</w:t>
        </w:r>
      </w:hyperlink>
      <w:r>
        <w:t xml:space="preserve"> - Please view link - unable to able to access data</w:t>
      </w:r>
      <w:r/>
    </w:p>
    <w:p>
      <w:pPr>
        <w:pStyle w:val="ListNumber"/>
        <w:spacing w:line="240" w:lineRule="auto"/>
        <w:ind w:left="720"/>
      </w:pPr>
      <w:r/>
      <w:hyperlink r:id="rId11">
        <w:r>
          <w:rPr>
            <w:color w:val="0000EE"/>
            <w:u w:val="single"/>
          </w:rPr>
          <w:t>https://www.livedesignonline.com/news/tpv-technology-strengthens-global-commitment-worker-rights-and-ethical-sourcing-materials-new</w:t>
        </w:r>
      </w:hyperlink>
      <w:r>
        <w:t xml:space="preserve"> - TPV Technology, the parent company of TP Vision, MMD Monitors and Displays, AOC, and PPDS, has enhanced its global commitment to social sustainability and workers' human rights by partnering with The Mekong Club and the European Partnership for Responsible Minerals (EPRM). These memberships align with the EU Corporate Sustainability Due Diligence Directive (CSDDD) and reflect TPV's dedication to people, communities, and the planet. Stefan van Sabben, Global Director of CSR and Sustainability at TPV Technology, emphasized the company's responsibility across its supply chain and the importance of collaboration to address modern slavery challenges. The Mekong Club, founded in 2011 in Hong Kong, works with member companies to combat modern slavery, forced labour, and human trafficking. Its members include global brands such as Mattel, Decathlon, Unilever, Amazon, and The Walt Disney Company. Membership provides access to expert guidance, practical tools, and a network of like-minded organisations committed to addressing these complex challenges. TP Vision, MMD Monitors and Displays, AOC, and PPDS adhere to human rights and labour standards set by the United Nations Global Compact (UNGC), the International Labour Organisation (ILO), and the Responsible Business Alliance (RBA). The EPRM focuses on human rights and environmental challenges linked to mineral extraction and processing, particularly in conflict-affected and high-risk areas. Established in 2016, EPRM aims to improve working conditions and environmental practices in artisanal and small-scale mining sectors. Members include companies like Royal Philips, NXP, Samsung, Intel, and Fairphone, as well as civil society organisations such as Solidaridad, Terre des hommes, and Pact. TPV Technology publishes an annual Conflict Minerals report outlining its commitment and procedures regarding the responsible sourcing of minerals, ensuring it does not purchase raw materials that finance or benefit armed groups in conflict zones. The company has been a member of the Responsible Minerals Initiative (RMI) since 2015 and the International Tin Supply Chain Initiative (ITSCI) since early 2023, actively supporting responsible mining governance projects in the Democratic Republic of Congo. Marcella Klinker, Sustainability Specialist – Human Rights and Supply Chains at TPV Technology, stated that joining the EPRM reinforces the company's commitment to responsibly sourcing minerals and enhancing due diligence practices. (</w:t>
      </w:r>
      <w:hyperlink r:id="rId12">
        <w:r>
          <w:rPr>
            <w:color w:val="0000EE"/>
            <w:u w:val="single"/>
          </w:rPr>
          <w:t>livedesignonline.com</w:t>
        </w:r>
      </w:hyperlink>
      <w:r>
        <w:t>)</w:t>
      </w:r>
      <w:r/>
    </w:p>
    <w:p>
      <w:pPr>
        <w:pStyle w:val="ListNumber"/>
        <w:spacing w:line="240" w:lineRule="auto"/>
        <w:ind w:left="720"/>
      </w:pPr>
      <w:r/>
      <w:hyperlink r:id="rId13">
        <w:r>
          <w:rPr>
            <w:color w:val="0000EE"/>
            <w:u w:val="single"/>
          </w:rPr>
          <w:t>https://www.tpvcares.com/the-mekong-club/</w:t>
        </w:r>
      </w:hyperlink>
      <w:r>
        <w:t xml:space="preserve"> - TPV Technology, the parent company of TP Vision, MMD Monitors &amp; Displays, and AOC International B.V., officially joined The Mekong Club in December 2025. The Mekong Club is a leading organisation that collaborates with companies to identify and address modern slavery, forced labour, and human trafficking in supply chains. By becoming a member, TPV Technology aims to collaborate with The Mekong Club and fellow members to exchange ideas and learnings, and tackle the issue of forced labour with other businesses serious about making a difference. (</w:t>
      </w:r>
      <w:hyperlink r:id="rId14">
        <w:r>
          <w:rPr>
            <w:color w:val="0000EE"/>
            <w:u w:val="single"/>
          </w:rPr>
          <w:t>tpvcares.com</w:t>
        </w:r>
      </w:hyperlink>
      <w:r>
        <w:t>)</w:t>
      </w:r>
      <w:r/>
    </w:p>
    <w:p>
      <w:pPr>
        <w:pStyle w:val="ListNumber"/>
        <w:spacing w:line="240" w:lineRule="auto"/>
        <w:ind w:left="720"/>
      </w:pPr>
      <w:r/>
      <w:hyperlink r:id="rId15">
        <w:r>
          <w:rPr>
            <w:color w:val="0000EE"/>
            <w:u w:val="single"/>
          </w:rPr>
          <w:t>https://tpv-tech.com/en/duty2.html</w:t>
        </w:r>
      </w:hyperlink>
      <w:r>
        <w:t xml:space="preserve"> - TPV Technology's Supplier Code of Conduct outlines the company's commitment to social responsibility, including strict adherence to human rights and labour standards set by the United Nations Global Compact (UNGC), the International Labour Organisation (ILO), and the Responsible Business Alliance (RBA). The code emphasizes zero tolerance for forced labour, child labour, and environmental damage, and requires suppliers to have policies ensuring that minerals used in products do not finance or benefit armed groups in conflict regions. TPV Technology also mandates that suppliers complete the Conflict Minerals Reporting Template (CMRT) annually and sign a guarantee letter confirming the non-use of conflict minerals. (</w:t>
      </w:r>
      <w:hyperlink r:id="rId16">
        <w:r>
          <w:rPr>
            <w:color w:val="0000EE"/>
            <w:u w:val="single"/>
          </w:rPr>
          <w:t>tpv-tech.com</w:t>
        </w:r>
      </w:hyperlink>
      <w:r>
        <w:t>)</w:t>
      </w:r>
      <w:r/>
    </w:p>
    <w:p>
      <w:pPr>
        <w:pStyle w:val="ListNumber"/>
        <w:spacing w:line="240" w:lineRule="auto"/>
        <w:ind w:left="720"/>
      </w:pPr>
      <w:r/>
      <w:hyperlink r:id="rId17">
        <w:r>
          <w:rPr>
            <w:color w:val="0000EE"/>
            <w:u w:val="single"/>
          </w:rPr>
          <w:t>https://www.iea.org/policies/18051-european-partnership-for-responsible-minerals-eprm</w:t>
        </w:r>
      </w:hyperlink>
      <w:r>
        <w:t xml:space="preserve"> - The European Partnership for Responsible Minerals (EPRM) is a multi-stakeholder partnership established to increase the proportion of responsibly produced minerals from conflict-affected and high-risk areas (CAHRAs) and to support socially responsible extraction of minerals that contributes to local development. EPRM funds projects to support better social, environmental, and economic conditions for mining communities in CAHRAs. The partnership focuses on tin, tantalum, tungsten, and gold (3TG) and aims to improve working conditions and environmental practices in artisanal and small-scale mining sectors. (</w:t>
      </w:r>
      <w:hyperlink r:id="rId18">
        <w:r>
          <w:rPr>
            <w:color w:val="0000EE"/>
            <w:u w:val="single"/>
          </w:rPr>
          <w:t>iea.org</w:t>
        </w:r>
      </w:hyperlink>
      <w:r>
        <w:t>)</w:t>
      </w:r>
      <w:r/>
    </w:p>
    <w:p>
      <w:pPr>
        <w:pStyle w:val="ListNumber"/>
        <w:spacing w:line="240" w:lineRule="auto"/>
        <w:ind w:left="720"/>
      </w:pPr>
      <w:r/>
      <w:hyperlink r:id="rId19">
        <w:r>
          <w:rPr>
            <w:color w:val="0000EE"/>
            <w:u w:val="single"/>
          </w:rPr>
          <w:t>https://www.tpvision.com/conflict-minerals/</w:t>
        </w:r>
      </w:hyperlink>
      <w:r>
        <w:t xml:space="preserve"> - TP Vision, a subsidiary of TPV Technology, is committed to ensuring that its operations and supply chain do not directly or indirectly fund armed groups in conflict regions. As a member of the Responsible Minerals Initiative (RMI) and the Association Connecting Electronics Industries (IPC), TP Vision opposes any form of human rights violations, including forced labour, child labour, and environmental destruction. The company has established an internal conflict minerals management system to ensure that it and its suppliers avoid purchasing conflict minerals. In supplier selection and daily management, TP Vision places high importance on conflict minerals issues and explicitly requires suppliers to adhere to policies of 'No child labor, No forced labor, No conflict minerals.' (</w:t>
      </w:r>
      <w:hyperlink r:id="rId20">
        <w:r>
          <w:rPr>
            <w:color w:val="0000EE"/>
            <w:u w:val="single"/>
          </w:rPr>
          <w:t>tpvision.com</w:t>
        </w:r>
      </w:hyperlink>
      <w:r>
        <w:t>)</w:t>
      </w:r>
      <w:r/>
    </w:p>
    <w:p>
      <w:pPr>
        <w:pStyle w:val="ListNumber"/>
        <w:spacing w:line="240" w:lineRule="auto"/>
        <w:ind w:left="720"/>
      </w:pPr>
      <w:r/>
      <w:hyperlink r:id="rId21">
        <w:r>
          <w:rPr>
            <w:color w:val="0000EE"/>
            <w:u w:val="single"/>
          </w:rPr>
          <w:t>https://itbrief.asia/story/tpv-joins-supply-chain-labour-minerals-groups</w:t>
        </w:r>
      </w:hyperlink>
      <w:r>
        <w:t xml:space="preserve"> - TPV Technology has joined The Mekong Club and the European Partnership for Responsible Minerals (EPRM), extending the display supplier's work on labour rights and supply chain oversight across Europe, the Middle East, Africa, Asia-Pacific, North America, and South America. The memberships build on the group's existing supply chain due diligence efforts as companies face closer scrutiny over labour conditions and sourcing practices. The decision also supports TPV's response to the EU Corporate Sustainability Due Diligence Directive. The Mekong Club is a Hong Kong-based not-for-profit that works with companies on modern slavery, forced labour, and human trafficking. (</w:t>
      </w:r>
      <w:hyperlink r:id="rId22">
        <w:r>
          <w:rPr>
            <w:color w:val="0000EE"/>
            <w:u w:val="single"/>
          </w:rPr>
          <w:t>itbrief.asia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ssionateinmarketing.com/tpv-technology-strengthens-its-commitment-to-supporting-workers-human-rights-and-the-ethical-sourcing-of-materials-with-new-partnerships/" TargetMode="External"/><Relationship Id="rId11" Type="http://schemas.openxmlformats.org/officeDocument/2006/relationships/hyperlink" Target="https://www.livedesignonline.com/news/tpv-technology-strengthens-global-commitment-worker-rights-and-ethical-sourcing-materials-new" TargetMode="External"/><Relationship Id="rId12" Type="http://schemas.openxmlformats.org/officeDocument/2006/relationships/hyperlink" Target="https://www.livedesignonline.com/news/tpv-technology-strengthens-global-commitment-worker-rights-and-ethical-sourcing-materials-new?utm_source=openai" TargetMode="External"/><Relationship Id="rId13" Type="http://schemas.openxmlformats.org/officeDocument/2006/relationships/hyperlink" Target="https://www.tpvcares.com/the-mekong-club/" TargetMode="External"/><Relationship Id="rId14" Type="http://schemas.openxmlformats.org/officeDocument/2006/relationships/hyperlink" Target="https://www.tpvcares.com/the-mekong-club/?utm_source=openai" TargetMode="External"/><Relationship Id="rId15" Type="http://schemas.openxmlformats.org/officeDocument/2006/relationships/hyperlink" Target="https://tpv-tech.com/en/duty2.html" TargetMode="External"/><Relationship Id="rId16" Type="http://schemas.openxmlformats.org/officeDocument/2006/relationships/hyperlink" Target="https://tpv-tech.com/en/duty2.html?utm_source=openai" TargetMode="External"/><Relationship Id="rId17" Type="http://schemas.openxmlformats.org/officeDocument/2006/relationships/hyperlink" Target="https://www.iea.org/policies/18051-european-partnership-for-responsible-minerals-eprm" TargetMode="External"/><Relationship Id="rId18" Type="http://schemas.openxmlformats.org/officeDocument/2006/relationships/hyperlink" Target="https://www.iea.org/policies/18051-european-partnership-for-responsible-minerals-eprm?utm_source=openai" TargetMode="External"/><Relationship Id="rId19" Type="http://schemas.openxmlformats.org/officeDocument/2006/relationships/hyperlink" Target="https://www.tpvision.com/conflict-minerals/" TargetMode="External"/><Relationship Id="rId20" Type="http://schemas.openxmlformats.org/officeDocument/2006/relationships/hyperlink" Target="https://www.tpvision.com/conflict-minerals/?utm_source=openai" TargetMode="External"/><Relationship Id="rId21" Type="http://schemas.openxmlformats.org/officeDocument/2006/relationships/hyperlink" Target="https://itbrief.asia/story/tpv-joins-supply-chain-labour-minerals-groups" TargetMode="External"/><Relationship Id="rId22" Type="http://schemas.openxmlformats.org/officeDocument/2006/relationships/hyperlink" Target="https://itbrief.asia/story/tpv-joins-supply-chain-labour-minerals-grou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