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Prudential Bank’s supplier conference highlights digitalisation and sustainability for improved customer service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Prudential Bank Limited has used its third annual supplier conference in Accra to press home a message that procurement is now central to customer service, not merely a back-office function. The gathering brought together vendors, internal teams and other stakeholders as the bank sought to reset expectations around efficiency, sustainability and technology across its supply chain.</w:t>
      </w:r>
      <w:r/>
    </w:p>
    <w:p>
      <w:r/>
      <w:r>
        <w:t>The event, held under the theme "Partnering Our Suppliers to Deliver Excellent Customer Service", focused on practical issues including payment turnaround times, sourcing standards and operational responsiveness. It also gave the bank an opportunity to review performance with suppliers and to set priorities for the year ahead.</w:t>
      </w:r>
      <w:r/>
    </w:p>
    <w:p>
      <w:r/>
      <w:r>
        <w:t>Felix Apau Awuku, Prudential Bank's Executive Head of Operations, told the meeting that suppliers are essential to the institution's ability to serve customers consistently. He said the bank sees these relationships as strategic partnerships built for the long term, rather than one-off commercial arrangements, and urged vendors to treat the forum as a chance to deepen collaboration.</w:t>
      </w:r>
      <w:r/>
    </w:p>
    <w:p>
      <w:r/>
      <w:r>
        <w:t>Mr Awuku also pointed to technology as a key part of the bank's procurement plans. He said Prudential Bank is examining artificial intelligence tools that could improve demand forecasting and make supply operations more efficient, while internal process changes are being designed to cut delays and improve reliability. He also said the bank wants to strengthen responsible sourcing and adopt more environmentally sustainable practices.</w:t>
      </w:r>
      <w:r/>
    </w:p>
    <w:p>
      <w:r/>
      <w:r>
        <w:t>Head of Procurement Carlis Ebow Arko reinforced that message, saying the bank values its supplier network and expects high standards across pricing, quality, timeliness and ethical conduct. He cited research suggesting that businesses which integrate digitally with suppliers can lift performance by 25 per cent, while also cutting costs over time. He also drew a line against unethical practices such as child labour, arguing that sustainability must remain at the centre of procurement decisions.</w:t>
      </w:r>
      <w:r/>
    </w:p>
    <w:p>
      <w:r/>
      <w:r>
        <w:t>Trust emerged as a recurring theme throughout the conference. Mr Arko said the relationship depends on shared commitment and accountability, while Mr Awuku told suppliers: "Trust that we will honour our commitments. Trust that we will grow together. Trust that when challenges arise, we will treat them side by side."</w:t>
      </w:r>
      <w:r/>
    </w:p>
    <w:p>
      <w:r/>
      <w:r>
        <w:t>The conference reflects a broader shift in how financial institutions are approaching their supply chains, with greater emphasis on resilience, transparency and digital capability. For Prudential Bank, the aim is to build a supplier ecosystem that supports faster service delivery while remaining ethical, adaptable and ready for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https://www.newsghana.com.gh/prudential-bank-puts-ai-and-ethics-at-heart-of-supplier-strategy/</w:t>
        </w:r>
      </w:hyperlink>
      <w:r>
        <w:t xml:space="preserve"> - Please view link - unable to able to access data</w:t>
      </w:r>
      <w:r/>
    </w:p>
    <w:p>
      <w:pPr>
        <w:pStyle w:val="ListNumber"/>
        <w:spacing w:line="240" w:lineRule="auto"/>
        <w:ind w:left="720"/>
      </w:pPr>
      <w:r/>
      <w:hyperlink r:id="rId11">
        <w:r>
          <w:rPr>
            <w:color w:val="0000EE"/>
            <w:u w:val="single"/>
          </w:rPr>
          <w:t>https://www.myjoyonline.com/prudential-bank-champions-efficiency-ethical-sourcing-at-2026-supplier-conference/</w:t>
        </w:r>
      </w:hyperlink>
      <w:r>
        <w:t xml:space="preserve"> - Prudential Bank has urged its suppliers to embrace efficiency, ethical sourcing, and mutual trust as part of a broader strategy to strengthen customer service delivery across its operations. The call was made during the Bank’s 2026 Supplier Conference, held under the theme "Partnering Our Suppliers to Deliver Excellent Customer Service." The event, now in its third year, convened suppliers from diverse sectors to assess past performance, address operational challenges, and align expectations for the year ahead. Discussions centred on key areas including payment turnaround times, sustainability, and the integration of technology into supply chain processes. Addressing participants, the Executive Head of Operations, Felix Apau Awuku, underscored the pivotal role suppliers play in the Bank’s success. He emphasised that the gathering was not merely a contractual review forum, but a platform to celebrate enduring partnerships that underpin organisational performance. He described suppliers as strategic partners, noting that their contributions are integral to delivering consistent excellence to customers. Mr Awuku outlined the Bank’s strategic priorities, highlighting plans to streamline internal processes to reduce lead times, deepen responsible sourcing practices, and adopt environmentally sustainable approaches. He also pointed to the increasing role of artificial intelligence in forecasting demand and enhancing operational efficiency. The Head of Procurement, Carlis Ebow Arko, reinforced the Bank’s commitment to its supplier network, stressing that such partnerships are highly valued and not taken for granted. He cited data indicating that businesses which digitally integrate with their suppliers can achieve a 25 per cent improvement in performance and a 20 per cent reduction in costs over time. Mr Arko urged suppliers to meet expectations across key benchmarks, including competitive pricing, quality assurance, timely delivery, and responsible sourcing. He reiterated the Bank’s stance against unethical practices such as child labour, calling for sustainability to remain central to all procurement activities. He also highlighted trust as a cornerstone of the relationship, expressing confidence in a shared commitment to honour obligations, navigate challenges collaboratively, and pursue mutual growth. The conference concluded with assurances from management to enhance payment systems and promote greater transparency and collaboration within the supply chain. Prudential Bank reaffirmed its commitment to building an efficient, ethical, and future-ready supply ecosystem, anchored on strong partnerships that support the delivery of superior customer experiences.</w:t>
      </w:r>
      <w:r/>
    </w:p>
    <w:p>
      <w:pPr>
        <w:pStyle w:val="ListNumber"/>
        <w:spacing w:line="240" w:lineRule="auto"/>
        <w:ind w:left="720"/>
      </w:pPr>
      <w:r/>
      <w:hyperlink r:id="rId12">
        <w:r>
          <w:rPr>
            <w:color w:val="0000EE"/>
            <w:u w:val="single"/>
          </w:rPr>
          <w:t>https://www.myjoyonline.com/prudential-bank-urges-suppliers-to-embrace-efficiency-ethics-and-trust-at-2026-conference/</w:t>
        </w:r>
      </w:hyperlink>
      <w:r>
        <w:t xml:space="preserve"> - Prudential Bank has called on its suppliers to prioritise efficiency, ethical sourcing, and mutual trust as the Bank works to enhance customer service delivery across its departments, branches, and units. The call was made at the 2026 Supplier Conference, held under the theme "Partnering Our Suppliers to Deliver Excellent Customer Service." The event, which marked the third edition of the annual gathering, brought together suppliers from various sectors to review past performance, discuss challenges, and align on expectations for the coming year. Key topics included payment turnaround times, sustainability, and the integration of technology into the supply chain. Speaking at the conference, Executive Head of Operations at PBL, Felix Apau Awuku, acknowledged that suppliers are critical to the Bank’s success. He noted that the day was not for reviewing contracts but for celebrating partnerships that drive collective success. He described suppliers as strategic partners, noting that their contributions are integral to delivering consistent excellence to customers. He outlined the Bank’s priorities for the year, including streamlining processes to reduce lead times, embedding responsible sourcing and eco-friendly practices into operations, and leveraging AI to anticipate demand. Head of Procurement, Carlis Ebow Arko, echoed these sentiments, stressing that Prudential Bank does not take its suppliers for granted. He shared statistical evidence that businesses which integrate digitally with their suppliers see a 25% improvement in business performance and a 20% reduction in costs over time. He urged suppliers to meet expectations across key benchmarks, including competitive pricing, quality assurance, timely delivery, and responsible sourcing. He reiterated the Bank’s stance against unethical practices such as child labour, calling for sustainability to remain central to all procurement activities. He also emphasised the importance of mutual trust, saying "Trust that we will honour our commitments. Trust that we will grow together. Trust that when challenges arise, we will treat them side by side." The conference concluded with a promise from management to continue improving payment processes and to foster a more transparent, collaborative relationship with suppliers. Prudential Bank remains committed to building a supply chain that is not only efficient but also ethical and future-ready, ensuring that behind every excellent customer experience is a network of trusted partners working seamlessly together.</w:t>
      </w:r>
      <w:r/>
    </w:p>
    <w:p>
      <w:pPr>
        <w:pStyle w:val="ListNumber"/>
        <w:spacing w:line="240" w:lineRule="auto"/>
        <w:ind w:left="720"/>
      </w:pPr>
      <w:r/>
      <w:hyperlink r:id="rId13">
        <w:r>
          <w:rPr>
            <w:color w:val="0000EE"/>
            <w:u w:val="single"/>
          </w:rPr>
          <w:t>https://www.prudentialplc.com/en/site-services/ai-statement</w:t>
        </w:r>
      </w:hyperlink>
      <w:r>
        <w:t xml:space="preserve"> - Prudential’s success is built on a foundation of trust. As we accelerate the adoption of data, analytics and AI, that trust becomes even more important. Our customers are our compass, guiding every decision we make. We are dedicated to the responsible use of AI, ensuring that our technologies are designed, developed, and deployed with the utmost care and ethical consideration. This commitment allows us to continue fulfilling our mission to be the most trusted partner and protector for this generation and generations to come. At Prudential, we apply our AI Ethics Principles in everything we do. This is overseen by our AI Governance Working Group, which is dedicated to making sure we design, develop and use AI technologies in a responsible and ethical way. This group consists of senior leaders representing multiple disciplines across Prudential, including customer functions, operation, data science and risk management, to offer a comprehensive, risk-based evaluation to all our AI initiatives. Our customers, shareholders, employees and communities can trust that we have robust oversight mechanisms to monitor AI performance and behaviour – and that this ongoing commitment is shared by everyone at Prudential. These long-standing principles apply to both our own and third-party solutions, ensuring that every AI system and innovation is thoroughly evaluated for ethical considerations and all types of risks. They are also regularly reviewed and updated to align with evolving regulations and technologies. Value | We design AI applications with a clear purpose and Prudential’s customer values in mind – from the ground up. Transparency and explainability | We are transparent about the use of Al as part of our products and services. We make sure we explain the use of AI, and the value it delivers, as simply as possible. Fairness | We treat people fairly, actively taking steps to avoid bias and unfair discrimination in our AI. Accountability and responsibility | We accept accountability and responsibility for the outcomes created by our AI systems. Compliance | We comply with and respect relevant regulations, including human rights laws, everywhere we operate. Reliability | We design AI systems that are highly reliable and robust. Our commitment to quality ensures that customers can depend on our AI to perform consistently and effectively. Privacy and security | We take customer privacy and data security extremely seriously, using robust measures to protect personal information. Assurance | We continuously review and monitor our Al deployment and outcomes to ensure ongoing adherence with our AI Ethics Principles. Data Privacy and Data Governance – We maintain a strong privacy governance as safeguarding customer data is a top priority. Our Group Privacy Policy outlines the standards we adhere to across all our businesses, ensuring we handle personal data, including data processed by AI systems, in compliance with regulatory requirements across regions. Our Group Data Governance Policy defines our approach to ensuring that data is effectively managed throughout its lifecycle in line. For more information about our data and privacy policies. On-going Monitoring and Assessment – We continuously monitor and review our AI systems developed in-house, by third-party vendors, or in partnership with Prudential, to evaluate model performance with respect to acceptable business thresholds and fitness for purpose, and test for compliance with our standards, AI ethics principles, and industry best practices. Bolstering In-house Capabilities – We address the knowledge gap by providing necessary training workshops on ethical use of AI consistently across different levels of the organization. Our programmes are designed to consistently elevate our AI capabilities and understanding of advancements in this field. Continuous Dialogues and Joint-initiatives with Regulators – We actively engage with regulatory bodies in markets we operate to ensure our AI systems adhere to the highest ethical standards and regulatory requirements. For instance, we participate in the Veritas initiative, a collaboration with Monetary Authority of Singapore to promote responsible AI adoption, and we are a member of the Infocomm Media Development Authority of Singapore’s AI Verify Foundation.</w:t>
      </w:r>
      <w:r/>
    </w:p>
    <w:p>
      <w:pPr>
        <w:pStyle w:val="ListNumber"/>
        <w:spacing w:line="240" w:lineRule="auto"/>
        <w:ind w:left="720"/>
      </w:pPr>
      <w:r/>
      <w:hyperlink r:id="rId14">
        <w:r>
          <w:rPr>
            <w:color w:val="0000EE"/>
            <w:u w:val="single"/>
          </w:rPr>
          <w:t>https://www.computerweekly.com/news/366616839/Inside-Prudentials-AI-strategy</w:t>
        </w:r>
      </w:hyperlink>
      <w:r>
        <w:t xml:space="preserve"> - Prudential is leveraging AI across its operations, from enhancing customer interactions and streamlining internal processes to empowering its workforce through upskilling initiatives. At the heart of its efforts is the Prudential AI Lab in Singapore, a collaborative initiative with Google Cloud that provides a platform for the company’s 15,000 employees to contribute ideas and experiment with AI applications. “The AI Lab is a vehicle for driving innovation,” said Tomasz Kurczyk, Prudential Singapore’s chief information technology officer and head of the lab. “We are tapping into the insights, knowledge and expertise from all our 24 markets across Asia and Africa.” Doing so will allow Prudential to identify and scale successful AI applications across its entire network, benefiting even “fringe markets” that might lack the resources to develop these capabilities independently, he said. The lab acts as a central point for consolidating ideas and providing the necessary data, platform capabilities and talent to translate ideas into tangible applications. “We are taking a cohort approach, selecting use cases with the highest potential for customer impact, differentiation and business benefits,” said Kurczyk. Prudential’s AI strategy is focused on three key areas: healthcare; financial knowledge and advice; and improving customer experience. This spans a broad spectrum of use cases, from improving underwriting and claims processes to supporting financial representatives with training and customer communication. The company is also testing the use of agentic AI where a pilot programme is underway to tap AI agents for concierge services, such as scheduling appointments. Beyond front-end applications, it’s looking to transform back-office functions, including actuarial science bound by stringent regulations and controls. “Actuaries have been the original data scientists,” said Kurczyk. “But rather than automate the core actuarial work, which remains highly sensitive, AI can be used to streamline supporting processes, such as data discovery and analysis, enabling actuaries to work more efficiently. “It’s not necessarily automating – it’s about enabling.” While some of Prudential’s AI use cases might appear similar to initiatives undertaken by other financial institutions, Kurczyk said the company is focused on delivering measurable value. To that end, he said the success of Prudential’s AI initiatives is determined by concrete metrics, such as improved net promoter scores for customer experience, efficiency gains and compliance posture. Recognising that effectively working with AI is a critical skill for the future, the company is investing in upskilling initiatives. These programmes, tailored to specific departmental needs, are focused on empowering employees to leverage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ghana.com.gh/prudential-bank-puts-ai-and-ethics-at-heart-of-supplier-strategy/" TargetMode="External"/><Relationship Id="rId11" Type="http://schemas.openxmlformats.org/officeDocument/2006/relationships/hyperlink" Target="https://www.myjoyonline.com/prudential-bank-champions-efficiency-ethical-sourcing-at-2026-supplier-conference/" TargetMode="External"/><Relationship Id="rId12" Type="http://schemas.openxmlformats.org/officeDocument/2006/relationships/hyperlink" Target="https://www.myjoyonline.com/prudential-bank-urges-suppliers-to-embrace-efficiency-ethics-and-trust-at-2026-conference/" TargetMode="External"/><Relationship Id="rId13" Type="http://schemas.openxmlformats.org/officeDocument/2006/relationships/hyperlink" Target="https://www.prudentialplc.com/en/site-services/ai-statement" TargetMode="External"/><Relationship Id="rId14" Type="http://schemas.openxmlformats.org/officeDocument/2006/relationships/hyperlink" Target="https://www.computerweekly.com/news/366616839/Inside-Prudentials-AI-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