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Emirates SkyCargo outlines ambitious future at Air Cargo Africa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Emirates SkyCargo has made a significant statement regarding its future ambitions within the air freight logistics sector during a recent address at the Air Cargo Africa conference held in Nairobi. Badr Abbas, the Divisional Senior Vice President of Emirates SkyCargo, took to the stage for a Fireside Chat where he articulated a forward-looking vision directed towards innovation and service excellence within the industry.</w:t>
      </w:r>
      <w:r/>
    </w:p>
    <w:p>
      <w:r/>
      <w:r>
        <w:t>Abbas heralded Emirates SkyCargo as a "benchmark for excellence in the global logistics industry" and positioned the carrier as a "trusted partner that seamlessly connects the world." His remarks underscored the company’s commitment to enhancing its capacity to address the transportation challenges faced by its customers. "My vision is to elevate this further, creating new and exciting opportunities for us to solve the transportation challenges of our customers," he stated.</w:t>
      </w:r>
      <w:r/>
    </w:p>
    <w:p>
      <w:r/>
      <w:r>
        <w:t>The strategic priorities outlined by Abbas include a strong emphasis on innovation, customer relationship strengthening, and sustainable growth. This ambitious agenda is expected to be supported by the integration of cutting-edge technology and an expansive global network, as well as a culture of resilience designed to weather various uncertainties that may affect the logistics industry.</w:t>
      </w:r>
      <w:r/>
    </w:p>
    <w:p>
      <w:r/>
      <w:r>
        <w:t>Highlighting the importance of adaptability, Abbas noted that the carrier has successfully converted challenges into opportunities, stating, "We have reinforced our resilience by diversifying our network, embracing technology, and strengthening customer partnerships." He reassured stakeholders that, even amidst geopolitical events that may disrupt global supply chains, Emirates SkyCargo remains a reliable partner.</w:t>
      </w:r>
      <w:r/>
    </w:p>
    <w:p>
      <w:r/>
      <w:r>
        <w:t>Significant developments are on the horizon, as part of a 10-year strategic expansion plan. The company intends to introduce 20 new destinations to its global freighter network, with Copenhagen marked as the inaugural location. In addition, Emirates SkyCargo is preparing to welcome multiple aircraft deliveries in the upcoming financial year, aiming to operate a fleet of 21 dedicated freighters by December 2026. This fleet enhancement is set to increase the logistical capacity and bolster the company's role in facilitating international trade.</w:t>
      </w:r>
      <w:r/>
    </w:p>
    <w:p>
      <w:r/>
      <w:r>
        <w:t>Abbas also stressed the necessity of collaboration with clients to co-create tailored solutions that address specific transportation requirements. "Our team of experts will continue to work closely with our customers to develop products and solutions that solve their industry’s transportation challenges," he remarked.</w:t>
      </w:r>
      <w:r/>
    </w:p>
    <w:p>
      <w:r/>
      <w:r>
        <w:t>As Emirates SkyCargo sets forth with its expansive plans and steadfast resolution towards innovation, it positions itself at the leading edge of the air cargo industry. "We have big plans, and we aren’t slowing down now," Abbas concluded, reflecting the carrier's commitment to its strategic vision as a pivotal figure in enabling global trade and ensuring that businesses and consumers are able to leverage its advanced logistics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https://www.skycargo.com/media-centre/emirates-skycargo-heads-into-2025-with-a-15-increase-in-cargo-capacity--to-meet-surging-global-demand/</w:t>
        </w:r>
      </w:hyperlink>
      <w:r>
        <w:t xml:space="preserve"> - This URL supports Emirates SkyCargo's expansion plans, including a 15% increase in cargo capacity for 2025 and the addition of new aircraft to meet growing demand.</w:t>
      </w:r>
      <w:r/>
    </w:p>
    <w:p>
      <w:pPr>
        <w:pStyle w:val="ListNumber"/>
        <w:spacing w:line="240" w:lineRule="auto"/>
        <w:ind w:left="720"/>
      </w:pPr>
      <w:r/>
      <w:hyperlink r:id="rId11">
        <w:r>
          <w:rPr>
            <w:color w:val="0000EE"/>
            <w:u w:val="single"/>
          </w:rPr>
          <w:t>https://thefinanceworld.com/emirates-skycargo-boosts-capacity-by-15-for-2025/</w:t>
        </w:r>
      </w:hyperlink>
      <w:r>
        <w:t xml:space="preserve"> - This article corroborates Emirates SkyCargo's fleet expansion and capacity increase, highlighting strategic investments in new and leased freighters.</w:t>
      </w:r>
      <w:r/>
    </w:p>
    <w:p>
      <w:pPr>
        <w:pStyle w:val="ListNumber"/>
        <w:spacing w:line="240" w:lineRule="auto"/>
        <w:ind w:left="720"/>
      </w:pPr>
      <w:r/>
      <w:hyperlink r:id="rId12">
        <w:r>
          <w:rPr>
            <w:color w:val="0000EE"/>
            <w:u w:val="single"/>
          </w:rPr>
          <w:t>https://www.emirates.com/media-centre/emirates-skycargo-orders-5-boeing-777fs-for-immediate-delivery-in-fy-2526/</w:t>
        </w:r>
      </w:hyperlink>
      <w:r>
        <w:t xml:space="preserve"> - This URL details Emirates SkyCargo's order for additional Boeing 777Fs, which will significantly boost its main deck cargo capacity and support long-term growth.</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Emirates SkyCargo's strategic vision and future plans in the air freight logistics sector.</w:t>
      </w:r>
      <w:r/>
    </w:p>
    <w:p>
      <w:pPr>
        <w:pStyle w:val="ListNumber"/>
        <w:spacing w:line="240" w:lineRule="auto"/>
        <w:ind w:left="720"/>
      </w:pPr>
      <w:r/>
      <w:hyperlink r:id="rId12">
        <w:r>
          <w:rPr>
            <w:color w:val="0000EE"/>
            <w:u w:val="single"/>
          </w:rPr>
          <w:t>https://www.emirates.com/media-centre/emirates-skycargo-orders-5-boeing-777fs-for-immediate-delivery-in-fy-2526/</w:t>
        </w:r>
      </w:hyperlink>
      <w:r>
        <w:t xml:space="preserve"> - This article also highlights Emirates SkyCargo's commitment to operating a modern and efficient fleet, aligning with its strategic priorities of innovation and customer service excellence.</w:t>
      </w:r>
      <w:r/>
    </w:p>
    <w:p>
      <w:pPr>
        <w:pStyle w:val="ListNumber"/>
        <w:spacing w:line="240" w:lineRule="auto"/>
        <w:ind w:left="720"/>
      </w:pPr>
      <w:r/>
      <w:hyperlink r:id="rId10">
        <w:r>
          <w:rPr>
            <w:color w:val="0000EE"/>
            <w:u w:val="single"/>
          </w:rPr>
          <w:t>https://www.skycargo.com/media-centre/emirates-skycargo-heads-into-2025-with-a-15-increase-in-cargo-capacity--to-meet-surging-global-demand/</w:t>
        </w:r>
      </w:hyperlink>
      <w:r>
        <w:t xml:space="preserve"> - This URL further supports Emirates SkyCargo's role in enhancing Dubai's position as a global logistics hub through expanded cargo capabilities and strategic fleet investments.</w:t>
      </w:r>
      <w:r/>
    </w:p>
    <w:p>
      <w:pPr>
        <w:pStyle w:val="ListNumber"/>
        <w:spacing w:line="240" w:lineRule="auto"/>
        <w:ind w:left="720"/>
      </w:pPr>
      <w:r/>
      <w:hyperlink r:id="rId13">
        <w:r>
          <w:rPr>
            <w:color w:val="0000EE"/>
            <w:u w:val="single"/>
          </w:rPr>
          <w:t>https://theheraldghana.com/emirates-skycargo-unveils-ambitious-vision-to-redefine-global-air-cargo-industry/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ycargo.com/media-centre/emirates-skycargo-heads-into-2025-with-a-15-increase-in-cargo-capacity--to-meet-surging-global-demand/" TargetMode="External"/><Relationship Id="rId11" Type="http://schemas.openxmlformats.org/officeDocument/2006/relationships/hyperlink" Target="https://thefinanceworld.com/emirates-skycargo-boosts-capacity-by-15-for-2025/" TargetMode="External"/><Relationship Id="rId12" Type="http://schemas.openxmlformats.org/officeDocument/2006/relationships/hyperlink" Target="https://www.emirates.com/media-centre/emirates-skycargo-orders-5-boeing-777fs-for-immediate-delivery-in-fy-2526/" TargetMode="External"/><Relationship Id="rId13" Type="http://schemas.openxmlformats.org/officeDocument/2006/relationships/hyperlink" Target="https://theheraldghana.com/emirates-skycargo-unveils-ambitious-vision-to-redefine-global-air-cargo-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