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Bloom Public Health wins West Africa Brand Excellence Award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momentous event highlighting excellence in healthcare, Bloom Public Health has been honoured with the West Africa Brand Excellence Award 2025, recognising it as the Best Supply Chain Provider. The accolade was presented on Friday, 28 February 2025, during a ceremony held at the Four Points by Sheraton in Lekki, Lagos. This achievement marks a significant step forward in Bloom Public Health's ongoing mission to revolutionise public health within Nigeria and across the West African region.</w:t>
      </w:r>
      <w:r/>
    </w:p>
    <w:p>
      <w:r/>
      <w:r>
        <w:t>The recognition reflects Bloom Public Health’s commitment to fostering excellence in healthcare supply chains, an integral aspect of effective healthcare delivery. The award acknowledges the company’s expertise and innovative contributions to ensuring timely access to essential medicines and vaccines. Bloom Public Health has been at the forefront of implementing sustainable and efficient supply chain models that are crucial for delivering health resources to communities in need.</w:t>
      </w:r>
      <w:r/>
    </w:p>
    <w:p>
      <w:r/>
      <w:r>
        <w:t>The selection for this prestigious award came after a thorough evaluation conducted by the awarding institution's Technical Committee, which highlighted Bloom Public Health’s significant accomplishments in strengthening healthcare delivery systems across West Africa. According to the company’s communications department, this recognition serves as a validation of their dedication to establishing reliable, secure, and effective supply chains that ultimately enhance health outcomes in the region.</w:t>
      </w:r>
      <w:r/>
    </w:p>
    <w:p>
      <w:r/>
      <w:r>
        <w:t>Professor Chimezie Anyakora, the managing director and CEO of Bloom Public Health, expressed his pride in receiving the award. “This recognition underscores our enduring commitment to improving the healthcare system through innovative approaches and effective partnerships,” he stated, speaking to Pharmanewsonline. He added, “We are honoured to receive this award, and it fuels our determination to do more for the public health sector. We believe in creating value-driven solutions, and we will continue to lead with purpose and innovation.”</w:t>
      </w:r>
      <w:r/>
    </w:p>
    <w:p>
      <w:r/>
      <w:r>
        <w:t>Bloom Public Health has introduced several innovative solutions to healthcare supply chain management, including track and trace technology and drone delivery systems. These initiatives are vital in combating counterfeit medicines and ensuring that critical medical products reach rural and underserved areas, which are often challenging to access.</w:t>
      </w:r>
      <w:r/>
    </w:p>
    <w:p>
      <w:r/>
      <w:r>
        <w:t>Founded with a vision to address Africa's public health challenges through home-grown solutions, Bloom Public Health operates in seven African countries and collaborates with international partners to create tailored strategies to meet the continent’s unique health needs. The organisation has been instrumental in advancing laboratory diagnostics, establishing pharmaceutical quality systems, and fortifying policy frameworks across public health sectors on the continent.</w:t>
      </w:r>
      <w:r/>
    </w:p>
    <w:p>
      <w:r/>
      <w:r>
        <w:t>Notable past projects undertaken by Bloom Public Health include the Pharmacity Project in Ebonyi State, the Anambra State Laboratory Optimisation Project (ASLOP), and the African Vaccine Academy. Each initiative underscores the company’s innovative approach to addressing healthcare challenges at both national and regional levels.</w:t>
      </w:r>
      <w:r/>
    </w:p>
    <w:p>
      <w:r/>
      <w:r>
        <w:t>The award ceremony served as a celebration of innovation, leadership, and dedication within the healthcare sector. Professor Anyakora remarked on the significance of the acknowledgment, describing it as both a reward for the team's efforts and a challenge to continue pioneering impactful solutions in healthcare. “This recognition speaks to the progress we’ve made, but it also reminds us of the work still to be done. We will keep pushing boundaries to ensure that quality healthcare is within reach for every community,” he concluded.</w:t>
      </w:r>
      <w:r/>
    </w:p>
    <w:p>
      <w:r/>
      <w:r>
        <w:t>Receiving the West Africa Brand Excellence Award 2025 represents a defining moment for Bloom Public Health, reinforcing its position as a leader in public health across Africa, with a dedicated focus on sustainability, innovation, and community betterment.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https://bloompublichealth.com</w:t>
        </w:r>
      </w:hyperlink>
      <w:r>
        <w:t xml:space="preserve"> - This URL supports Bloom Public Health's mission to improve public health in Africa by providing services such as supply chain management and pharmaceutical quality systems.</w:t>
      </w:r>
      <w:r/>
    </w:p>
    <w:p>
      <w:pPr>
        <w:pStyle w:val="ListNumber"/>
        <w:spacing w:line="240" w:lineRule="auto"/>
        <w:ind w:left="720"/>
      </w:pPr>
      <w:r/>
      <w:hyperlink r:id="rId9">
        <w:r>
          <w:rPr>
            <w:color w:val="0000EE"/>
            <w:u w:val="single"/>
          </w:rPr>
          <w:t>https://www.noahwire.com</w:t>
        </w:r>
      </w:hyperlink>
      <w:r>
        <w:t xml:space="preserve"> - This URL is the source of the article discussing Bloom Public Health's recognition with the West Africa Brand Excellence Award 2025.</w:t>
      </w:r>
      <w:r/>
    </w:p>
    <w:p>
      <w:pPr>
        <w:pStyle w:val="ListNumber"/>
        <w:spacing w:line="240" w:lineRule="auto"/>
        <w:ind w:left="720"/>
      </w:pPr>
      <w:r/>
      <w:hyperlink r:id="rId11">
        <w:r>
          <w:rPr>
            <w:color w:val="0000EE"/>
            <w:u w:val="single"/>
          </w:rPr>
          <w:t>https://www.sheraton.com/en/hotel/fourpoints-lekki-lagos</w:t>
        </w:r>
      </w:hyperlink>
      <w:r>
        <w:t xml:space="preserve"> - This URL provides information about the Four Points by Sheraton in Lekki, Lagos, where the award ceremony was held.</w:t>
      </w:r>
      <w:r/>
    </w:p>
    <w:p>
      <w:pPr>
        <w:pStyle w:val="ListNumber"/>
        <w:spacing w:line="240" w:lineRule="auto"/>
        <w:ind w:left="720"/>
      </w:pPr>
      <w:r/>
      <w:hyperlink r:id="rId12">
        <w:r>
          <w:rPr>
            <w:color w:val="0000EE"/>
            <w:u w:val="single"/>
          </w:rPr>
          <w:t>https://www.pharmanewsonline.com</w:t>
        </w:r>
      </w:hyperlink>
      <w:r>
        <w:t xml:space="preserve"> - This URL could potentially host interviews or statements from Professor Chimezie Anyakora, the CEO of Bloom Public Health, regarding their achievements and future plans.</w:t>
      </w:r>
      <w:r/>
    </w:p>
    <w:p>
      <w:pPr>
        <w:pStyle w:val="ListNumber"/>
        <w:spacing w:line="240" w:lineRule="auto"/>
        <w:ind w:left="720"/>
      </w:pPr>
      <w:r/>
      <w:hyperlink r:id="rId13">
        <w:r>
          <w:rPr>
            <w:color w:val="0000EE"/>
            <w:u w:val="single"/>
          </w:rPr>
          <w:t>https://www.africanvaccineacademy.org</w:t>
        </w:r>
      </w:hyperlink>
      <w:r>
        <w:t xml:space="preserve"> - This URL might provide details about the African Vaccine Academy, one of the notable projects undertaken by Bloom Public Health.</w:t>
      </w:r>
      <w:r/>
    </w:p>
    <w:p>
      <w:pPr>
        <w:pStyle w:val="ListNumber"/>
        <w:spacing w:line="240" w:lineRule="auto"/>
        <w:ind w:left="720"/>
      </w:pPr>
      <w:r/>
      <w:hyperlink r:id="rId14">
        <w:r>
          <w:rPr>
            <w:color w:val="0000EE"/>
            <w:u w:val="single"/>
          </w:rPr>
          <w:t>https://www.unicef.org/africa/health</w:t>
        </w:r>
      </w:hyperlink>
      <w:r>
        <w:t xml:space="preserve"> - This URL offers insights into public health challenges in Africa, which aligns with Bloom Public Health's mission to address these challenges through innovative solutions.</w:t>
      </w:r>
      <w:r/>
    </w:p>
    <w:p>
      <w:pPr>
        <w:pStyle w:val="ListNumber"/>
        <w:spacing w:line="240" w:lineRule="auto"/>
        <w:ind w:left="720"/>
      </w:pPr>
      <w:r/>
      <w:hyperlink r:id="rId15">
        <w:r>
          <w:rPr>
            <w:color w:val="0000EE"/>
            <w:u w:val="single"/>
          </w:rPr>
          <w:t>https://pharmanewsonline.com/bloom-public-health-receives-west-africa-brand-excellence-award/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ompublichealth.com" TargetMode="External"/><Relationship Id="rId11" Type="http://schemas.openxmlformats.org/officeDocument/2006/relationships/hyperlink" Target="https://www.sheraton.com/en/hotel/fourpoints-lekki-lagos" TargetMode="External"/><Relationship Id="rId12" Type="http://schemas.openxmlformats.org/officeDocument/2006/relationships/hyperlink" Target="https://www.pharmanewsonline.com" TargetMode="External"/><Relationship Id="rId13" Type="http://schemas.openxmlformats.org/officeDocument/2006/relationships/hyperlink" Target="https://www.africanvaccineacademy.org" TargetMode="External"/><Relationship Id="rId14" Type="http://schemas.openxmlformats.org/officeDocument/2006/relationships/hyperlink" Target="https://www.unicef.org/africa/health" TargetMode="External"/><Relationship Id="rId15" Type="http://schemas.openxmlformats.org/officeDocument/2006/relationships/hyperlink" Target="https://pharmanewsonline.com/bloom-public-health-receives-west-africa-brand-excellence-aw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