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Metso secures €16 million service contract for Chilean mining sites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Metso has secured a significant three-year repair service exchange contract specifically for Nordberg® MP1000 cone crushers and HIGmills™ at two mining sites located in Chile. This major agreement is reported to exceed €16 million and marks an important development in the company’s collaboration with its client.</w:t>
      </w:r>
      <w:r/>
    </w:p>
    <w:p>
      <w:r/>
      <w:r>
        <w:t>The service exchange solution outlined in the contract encompasses a variety of components aimed at ensuring optimal equipment maintenance. Key features include tailored maintenance recommendations, clearly defined service intervals, and the execution of necessary repairs using genuine Metso parts. Additionally, the contract will involve inventory management crucial for the refurbishment process. This comprehensive strategy aims to optimise the immobilised capital throughout the interaction between Metso and its customer.</w:t>
      </w:r>
      <w:r/>
    </w:p>
    <w:p>
      <w:r/>
      <w:r>
        <w:t>Through this maintenance agreement, there is an emphasis on extending the service life of the customer’s machinery. It also promises to secure predictable maintenance costs and enhance both reliability and safety, with the potential to help reduce CO2 emissions in the process.</w:t>
      </w:r>
      <w:r/>
    </w:p>
    <w:p>
      <w:r/>
      <w:r>
        <w:t>Metso's approach to this partnership was underpinned by collaborative planning with the customer, which sought to establish consistency, transparency, and ease of business operations. The company’s service centre will provide further advantages by ensuring timely support, thereby enhancing overall operational effectiveness at the mining sites.</w:t>
      </w:r>
      <w:r/>
    </w:p>
    <w:p>
      <w:r/>
      <w:r>
        <w:t xml:space="preserve">Daniel Figueroa, Sales Director for Chile at Metso, expressed satisfaction with the contract, stating, “We are extremely happy that our customer continues trusting us in their critical equipment maintenance needs. The new contract confirms our partnership and long-term relationship approach with an important customer and Metso installed base. In collaboration with the customer’s maintenance, planning, and technical teams, we created a comprehensive repair service solution that combines Metso’s quality services, technical expertise, and OEM wears and spares availability.” </w:t>
      </w:r>
      <w:r/>
    </w:p>
    <w:p>
      <w:r/>
      <w:r>
        <w:t>The first portion of this agreement is expected to be booked in Metso's minerals segment orders received for the fourth quarter of 2024, marking a proactive step towards strengthening operational capabilities in the mining sector in Chile.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https://www.metso.com/corporate/media/news/2025/2/metso-awarded-3-year-repair-service-agreement-for-mp1000-cone-crushers-and-higmills-in-chile/</w:t>
        </w:r>
      </w:hyperlink>
      <w:r>
        <w:t xml:space="preserve"> - This URL supports the claim that Metso has secured a three-year repair service exchange contract for Nordberg MP1000 cone crushers and HIGmills at two mining sites in Chile, with the contract exceeding €16 million.</w:t>
      </w:r>
      <w:r/>
    </w:p>
    <w:p>
      <w:pPr>
        <w:pStyle w:val="ListNumber"/>
        <w:spacing w:line="240" w:lineRule="auto"/>
        <w:ind w:left="720"/>
      </w:pPr>
      <w:r/>
      <w:hyperlink r:id="rId10">
        <w:r>
          <w:rPr>
            <w:color w:val="0000EE"/>
            <w:u w:val="single"/>
          </w:rPr>
          <w:t>https://www.metso.com/corporate/media/news/2025/2/metso-awarded-3-year-repair-service-agreement-for-mp1000-cone-crushers-and-higmills-in-chile/</w:t>
        </w:r>
      </w:hyperlink>
      <w:r>
        <w:t xml:space="preserve"> - It also corroborates the comprehensive service exchange solution, including maintenance recommendations, defined service intervals, and the use of genuine Metso parts for repairs.</w:t>
      </w:r>
      <w:r/>
    </w:p>
    <w:p>
      <w:pPr>
        <w:pStyle w:val="ListNumber"/>
        <w:spacing w:line="240" w:lineRule="auto"/>
        <w:ind w:left="720"/>
      </w:pPr>
      <w:r/>
      <w:hyperlink r:id="rId10">
        <w:r>
          <w:rPr>
            <w:color w:val="0000EE"/>
            <w:u w:val="single"/>
          </w:rPr>
          <w:t>https://www.metso.com/corporate/media/news/2025/2/metso-awarded-3-year-repair-service-agreement-for-mp1000-cone-crushers-and-higmills-in-chile/</w:t>
        </w:r>
      </w:hyperlink>
      <w:r>
        <w:t xml:space="preserve"> - The URL further supports the emphasis on extending equipment service life, securing predictable maintenance costs, enhancing reliability and safety, and potentially reducing CO2 emissions.</w:t>
      </w:r>
      <w:r/>
    </w:p>
    <w:p>
      <w:pPr>
        <w:pStyle w:val="ListNumber"/>
        <w:spacing w:line="240" w:lineRule="auto"/>
        <w:ind w:left="720"/>
      </w:pPr>
      <w:r/>
      <w:hyperlink r:id="rId10">
        <w:r>
          <w:rPr>
            <w:color w:val="0000EE"/>
            <w:u w:val="single"/>
          </w:rPr>
          <w:t>https://www.metso.com/corporate/media/news/2025/2/metso-awarded-3-year-repair-service-agreement-for-mp1000-cone-crushers-and-higmills-in-chile/</w:t>
        </w:r>
      </w:hyperlink>
      <w:r>
        <w:t xml:space="preserve"> - It highlights Metso's collaborative planning approach with the customer to ensure consistency and transparency in business operations.</w:t>
      </w:r>
      <w:r/>
    </w:p>
    <w:p>
      <w:pPr>
        <w:pStyle w:val="ListNumber"/>
        <w:spacing w:line="240" w:lineRule="auto"/>
        <w:ind w:left="720"/>
      </w:pPr>
      <w:r/>
      <w:hyperlink r:id="rId10">
        <w:r>
          <w:rPr>
            <w:color w:val="0000EE"/>
            <w:u w:val="single"/>
          </w:rPr>
          <w:t>https://www.metso.com/corporate/media/news/2025/2/metso-awarded-3-year-repair-service-agreement-for-mp1000-cone-crushers-and-higmills-in-chile/</w:t>
        </w:r>
      </w:hyperlink>
      <w:r>
        <w:t xml:space="preserve"> - The URL mentions Daniel Figueroa's statement about the contract confirming Metso's partnership and long-term relationship with the customer.</w:t>
      </w:r>
      <w:r/>
    </w:p>
    <w:p>
      <w:pPr>
        <w:pStyle w:val="ListNumber"/>
        <w:spacing w:line="240" w:lineRule="auto"/>
        <w:ind w:left="720"/>
      </w:pPr>
      <w:r/>
      <w:hyperlink r:id="rId10">
        <w:r>
          <w:rPr>
            <w:color w:val="0000EE"/>
            <w:u w:val="single"/>
          </w:rPr>
          <w:t>https://www.metso.com/corporate/media/news/2025/2/metso-awarded-3-year-repair-service-agreement-for-mp1000-cone-crushers-and-higmills-in-chile/</w:t>
        </w:r>
      </w:hyperlink>
      <w:r>
        <w:t xml:space="preserve"> - It also notes that the first part of the contract will be booked in Metso's minerals segment orders received for the fourth quarter of 2024.</w:t>
      </w:r>
      <w:r/>
    </w:p>
    <w:p>
      <w:pPr>
        <w:pStyle w:val="ListNumber"/>
        <w:spacing w:line="240" w:lineRule="auto"/>
        <w:ind w:left="720"/>
      </w:pPr>
      <w:r/>
      <w:hyperlink r:id="rId11">
        <w:r>
          <w:rPr>
            <w:color w:val="0000EE"/>
            <w:u w:val="single"/>
          </w:rPr>
          <w:t>https://skillings.net/metso-awarded-repair-service-agreement/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tso.com/corporate/media/news/2025/2/metso-awarded-3-year-repair-service-agreement-for-mp1000-cone-crushers-and-higmills-in-chile/" TargetMode="External"/><Relationship Id="rId11" Type="http://schemas.openxmlformats.org/officeDocument/2006/relationships/hyperlink" Target="https://skillings.net/metso-awarded-repair-service-agre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