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Japanese firms bolster inventories in US amid tariff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Japanese electronics manufacturer Sony and beverage producer Suntory are strategically increasing their inventories in the United States amid growing concerns regarding potential tariffs from the Trump administration. The move comes as U.S. President Donald Trump hinted at targeting Japan with new tariff barriers, following earlier actions against trade partners such as Mexico and China. These tariffs could significantly impact Japan's export-driven economy, which is the world's fourth largest.</w:t>
      </w:r>
      <w:r/>
    </w:p>
    <w:p>
      <w:r/>
      <w:r>
        <w:t>Industry analysts note the potential ramifications for Japanese businesses, particularly after Honda opted to manufacture a new model of one of its best-selling vehicles in the U.S., rather than in Mexico. This decision forms part of a broader trend, as companies such as Japan Display, a major supplier of LCD screens, are contemplating relocating production to the U.S. to mitigate tariff risks.</w:t>
      </w:r>
      <w:r/>
    </w:p>
    <w:p>
      <w:r/>
      <w:r>
        <w:t>Norihiro Yamaguchi, a senior economist at Oxford Economics, emphasised the heightened awareness among corporations regarding the potential for Japan to become a target for tariffs. He referenced Trump’s statements about employing tariffs to counteract disadvantages posed by currency valuation practices in Japan and China. The situation poses a considerable threat to Japanese firms, which have traditionally relied on exports to combat stagnant domestic demand and a declining population.</w:t>
      </w:r>
      <w:r/>
    </w:p>
    <w:p>
      <w:r/>
      <w:r>
        <w:t>Recent findings from a Reuters survey indicate that nearly 90% of Japanese companies anticipate adverse effects from Trump’s trade policies. Of those, 72% identified the imposition of tariffs as the primary concern, whereas 26% highlighted trade tensions between the U.S. and China as a significant issue. In the context of a potential trade war, the Daiwa Institute of Research has projected that Japan’s economy could experience a 1.4% contraction over two to three years.</w:t>
      </w:r>
      <w:r/>
    </w:p>
    <w:p>
      <w:r/>
      <w:r>
        <w:t>In response to these trade uncertainties, over 300 Japanese firms, not currently operating in the U.S., have expressed intentions to establish a presence there. This survey conducted by Japan’s export-promotion agency JETRO shows a marked increase from previous years. Hirotoshi Ito, an official involved in the survey, noted that concerns regarding future U.S. tariff policies were a recurring theme in interviews with businesses.</w:t>
      </w:r>
      <w:r/>
    </w:p>
    <w:p>
      <w:r/>
      <w:r>
        <w:t>Sony has begun proactively addressing the tariff threat by amassing inventory across its gaming and electronics divisions in the U.S. President Hiroki Totoki confirmed this strategy during a press conference, although specifics were not disclosed. Similarly, Suntory has prepared for impending tariffs by transferring tequila from its Mexican brands to the U.S. in anticipation of a 25% tariff imposed by the Trump administration. A spokesperson for Suntory indicated plans to shift sales of Scotch whiskies to Europe while increasing the sale of American whiskey domestically to counteract the potential fallout from tariff skirmishes.</w:t>
      </w:r>
      <w:r/>
    </w:p>
    <w:p>
      <w:r/>
      <w:r>
        <w:t>In addition to stockpiling, some companies are considering moving their supply chains to avoid tariffs altogether. Alps Alpine, a key supplier to Apple, has plans to bring some production back to Japan to shield its operations from tariff impacts on third-party manufacturing locations. Another Apple supplier, Murata Manufacturing, is implementing a “double-track” strategy, focusing on producing items in China for local customers and shipping products globally from facilities in Japan and Thailand.</w:t>
      </w:r>
      <w:r/>
    </w:p>
    <w:p>
      <w:r/>
      <w:r>
        <w:t xml:space="preserve">The evolving trade landscape is also influencing the recruitment sector, with a rising demand for tax managers and auditors as companies seek to navigate the complexities of changing tariffs. Grant Torrens, Japan head for recruitment firm Hays, observed a cautious approach among export-focused clients towards hiring, as firms weigh broader strategic shifts, including potential relocations of production facilities to the U.S. </w:t>
      </w:r>
      <w:r/>
    </w:p>
    <w:p>
      <w:r/>
      <w:r>
        <w:t>As companies adjust their strategies in response to the evolving tariff situation, the future of Japan’s economy and its significant trade relationships remains uncertain, amidst a backdrop of escalating global trade tensions.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https://www.ainvest.com/news/sony-suntory-bolster-stockpiles-trump-tariff-threat-2503/</w:t>
        </w:r>
      </w:hyperlink>
      <w:r>
        <w:t xml:space="preserve"> - This article supports the claim that Sony and Suntory are stockpiling inventory in the U.S. due to potential tariff threats from the Trump administration. It highlights their strategic moves to mitigate supply chain disruptions and maintain a competitive edge.</w:t>
      </w:r>
      <w:r/>
    </w:p>
    <w:p>
      <w:pPr>
        <w:pStyle w:val="ListNumber"/>
        <w:spacing w:line="240" w:lineRule="auto"/>
        <w:ind w:left="720"/>
      </w:pPr>
      <w:r/>
      <w:hyperlink r:id="rId11">
        <w:r>
          <w:rPr>
            <w:color w:val="0000EE"/>
            <w:u w:val="single"/>
          </w:rPr>
          <w:t>https://markets.businessinsider.com/news/stocks/sony-suntory-stockpile-inventory-in-u-s-due-to-tariff-threat-reuters-says-1034442596</w:t>
        </w:r>
      </w:hyperlink>
      <w:r>
        <w:t xml:space="preserve"> - This report corroborates the information that Sony and Suntory are stockpiling inventory in the U.S. as a response to potential U.S. tariffs, following Trump's recent comments on targeting Japan.</w:t>
      </w:r>
      <w:r/>
    </w:p>
    <w:p>
      <w:pPr>
        <w:pStyle w:val="ListNumber"/>
        <w:spacing w:line="240" w:lineRule="auto"/>
        <w:ind w:left="720"/>
      </w:pPr>
      <w:r/>
      <w:hyperlink r:id="rId12">
        <w:r>
          <w:rPr>
            <w:color w:val="0000EE"/>
            <w:u w:val="single"/>
          </w:rPr>
          <w:t>https://www.mitrade.com/insights/news/live-news/article-3-678855-20250306</w:t>
        </w:r>
      </w:hyperlink>
      <w:r>
        <w:t xml:space="preserve"> - This article discusses how Sony and Suntory are preparing for potential tariffs by increasing their U.S. inventories. It also mentions Trump's comments on currency practices and their implications for Japan.</w:t>
      </w:r>
      <w:r/>
    </w:p>
    <w:p>
      <w:pPr>
        <w:pStyle w:val="ListNumber"/>
        <w:spacing w:line="240" w:lineRule="auto"/>
        <w:ind w:left="720"/>
      </w:pPr>
      <w:r/>
      <w:hyperlink r:id="rId13">
        <w:r>
          <w:rPr>
            <w:color w:val="0000EE"/>
            <w:u w:val="single"/>
          </w:rPr>
          <w:t>https://www.federalregister.gov/documents/2024/04/22/2024-07496/guidance-for-federal-financial-assistance</w:t>
        </w:r>
      </w:hyperlink>
      <w:r>
        <w:t xml:space="preserve"> - Although not directly related to tariffs, this document provides general guidance on federal regulations, which can be relevant to understanding the broader regulatory environment affecting businesses like Sony and Suntory.</w:t>
      </w:r>
      <w:r/>
    </w:p>
    <w:p>
      <w:pPr>
        <w:pStyle w:val="ListNumber"/>
        <w:spacing w:line="240" w:lineRule="auto"/>
        <w:ind w:left="720"/>
      </w:pPr>
      <w:r/>
      <w:hyperlink r:id="rId14">
        <w:r>
          <w:rPr>
            <w:color w:val="0000EE"/>
            <w:u w:val="single"/>
          </w:rPr>
          <w:t>https://www.courts.michigan.gov/4903ae/siteassets/publications/benchbooks/cvrb/cvrb.pdf</w:t>
        </w:r>
      </w:hyperlink>
      <w:r>
        <w:t xml:space="preserve"> - This document does not directly support the article's claims but provides insight into legal procedures, which might be tangentially relevant to understanding business strategies in a complex regulatory environment.</w:t>
      </w:r>
      <w:r/>
    </w:p>
    <w:p>
      <w:pPr>
        <w:pStyle w:val="ListNumber"/>
        <w:spacing w:line="240" w:lineRule="auto"/>
        <w:ind w:left="720"/>
      </w:pPr>
      <w:r/>
      <w:hyperlink r:id="rId9">
        <w:r>
          <w:rPr>
            <w:color w:val="0000EE"/>
            <w:u w:val="single"/>
          </w:rPr>
          <w:t>https://www.noahwire.com</w:t>
        </w:r>
      </w:hyperlink>
      <w:r>
        <w:t xml:space="preserve"> - This source is mentioned as the original provider of the information but does not offer direct corroboration through a specific article link. It is referenced as the basis for the article's content.</w:t>
      </w:r>
      <w:r/>
    </w:p>
    <w:p>
      <w:pPr>
        <w:pStyle w:val="ListNumber"/>
        <w:spacing w:line="240" w:lineRule="auto"/>
        <w:ind w:left="720"/>
      </w:pPr>
      <w:r/>
      <w:hyperlink r:id="rId15">
        <w:r>
          <w:rPr>
            <w:color w:val="0000EE"/>
            <w:u w:val="single"/>
          </w:rPr>
          <w:t>https://cyprus-mail.com/2025/03/08/sony-suntory-build-us-stockpiles-as-japan-faces-trump-tariff-threat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nvest.com/news/sony-suntory-bolster-stockpiles-trump-tariff-threat-2503/" TargetMode="External"/><Relationship Id="rId11" Type="http://schemas.openxmlformats.org/officeDocument/2006/relationships/hyperlink" Target="https://markets.businessinsider.com/news/stocks/sony-suntory-stockpile-inventory-in-u-s-due-to-tariff-threat-reuters-says-1034442596" TargetMode="External"/><Relationship Id="rId12" Type="http://schemas.openxmlformats.org/officeDocument/2006/relationships/hyperlink" Target="https://www.mitrade.com/insights/news/live-news/article-3-678855-20250306" TargetMode="External"/><Relationship Id="rId13" Type="http://schemas.openxmlformats.org/officeDocument/2006/relationships/hyperlink" Target="https://www.federalregister.gov/documents/2024/04/22/2024-07496/guidance-for-federal-financial-assistance" TargetMode="External"/><Relationship Id="rId14" Type="http://schemas.openxmlformats.org/officeDocument/2006/relationships/hyperlink" Target="https://www.courts.michigan.gov/4903ae/siteassets/publications/benchbooks/cvrb/cvrb.pdf" TargetMode="External"/><Relationship Id="rId15" Type="http://schemas.openxmlformats.org/officeDocument/2006/relationships/hyperlink" Target="https://cyprus-mail.com/2025/03/08/sony-suntory-build-us-stockpiles-as-japan-faces-trump-tariff-thre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