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investigates DuPont for potential monopolistic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State Administration for Market Regulation, which serves as China's primary market regulatory authority, announced on Friday evening that it has initiated an investigation into DuPont China Group. This subsidiary of the American corporation DuPont is under scrutiny for potential monopolistic practices that may contravene China's Anti-Monopoly Law.</w:t>
      </w:r>
      <w:r/>
    </w:p>
    <w:p>
      <w:r/>
      <w:r>
        <w:t>This investigation coincides with China's broader strategic response to the recent imposition of tariffs by the Trump administration. In a parallel move on Friday, the Chinese government unveiled at least 11 strong countermeasures aimed at countering these tariffs. Among these measures is a significant 34 percent hike in tariffs, as well as stringent export controls concerning rare earth elements, which are vital for various high-tech industries.</w:t>
      </w:r>
      <w:r/>
    </w:p>
    <w:p>
      <w:r/>
      <w:r>
        <w:t>DuPont is a prominent American science and technology company that has made significant contributions in the fields of chemicals, materials science, and biotechnology. The potential implications of this investigation are considerable, given DuPont's extensive role within China’s industrial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https://markets.businessinsider.com/news/stocks/dupont-china-probed-for-suspected-monopolistic-practices-china-daily-reports-1034551760</w:t>
        </w:r>
      </w:hyperlink>
      <w:r>
        <w:t xml:space="preserve"> - This article supports the claim of an investigation by China's State Administration for Market Regulation into DuPont China for suspected monopolistic practices violating China's Anti-Monopoly Law. It also mentions China's countermeasures in response to recent tariffs.</w:t>
      </w:r>
      <w:r/>
    </w:p>
    <w:p>
      <w:pPr>
        <w:pStyle w:val="ListNumber"/>
        <w:spacing w:line="240" w:lineRule="auto"/>
        <w:ind w:left="720"/>
      </w:pPr>
      <w:r/>
      <w:hyperlink r:id="rId11">
        <w:r>
          <w:rPr>
            <w:color w:val="0000EE"/>
            <w:u w:val="single"/>
          </w:rPr>
          <w:t>https://markets.businessinsider.com/news/stocks/dupont-says-aware-of-report-on-china-s-probe-reviewing-claims-1034552065</w:t>
        </w:r>
      </w:hyperlink>
      <w:r>
        <w:t xml:space="preserve"> - DuPont has acknowledged the probe by China's State Administration for Market Regulation and is reviewing the claims in the report, indicating DuPont is actively addressing the allegations of monopolistic practices.</w:t>
      </w:r>
      <w:r/>
    </w:p>
    <w:p>
      <w:pPr>
        <w:pStyle w:val="ListNumber"/>
        <w:spacing w:line="240" w:lineRule="auto"/>
        <w:ind w:left="720"/>
      </w:pPr>
      <w:r/>
      <w:hyperlink r:id="rId12">
        <w:r>
          <w:rPr>
            <w:color w:val="0000EE"/>
            <w:u w:val="single"/>
          </w:rPr>
          <w:t>https://en.wikipedia.org/wiki/DuPont</w:t>
        </w:r>
      </w:hyperlink>
      <w:r>
        <w:t xml:space="preserve"> - This page provides information on DuPont's role as a leading American science and technology company with significant contributions in fields like chemicals, materials science, and biotechnology.</w:t>
      </w:r>
      <w:r/>
    </w:p>
    <w:p>
      <w:pPr>
        <w:pStyle w:val="ListNumber"/>
        <w:spacing w:line="240" w:lineRule="auto"/>
        <w:ind w:left="720"/>
      </w:pPr>
      <w:r/>
      <w:hyperlink r:id="rId13">
        <w:r>
          <w:rPr>
            <w:color w:val="0000EE"/>
            <w:u w:val="single"/>
          </w:rPr>
          <w:t>https://www.bloomberg.com/news/articles/2021-06-22/biden-to-keep-trump-china-tariffs-as-trade-policy-review-continues</w:t>
        </w:r>
      </w:hyperlink>
      <w:r>
        <w:t xml:space="preserve"> - Although this link does not specifically address the current tariff situation, it provides context on the ongoing tensions and trade policies between the U.S. and China, which are relevant to China's recent countermeasures.</w:t>
      </w:r>
      <w:r/>
    </w:p>
    <w:p>
      <w:pPr>
        <w:pStyle w:val="ListNumber"/>
        <w:spacing w:line="240" w:lineRule="auto"/>
        <w:ind w:left="720"/>
      </w:pPr>
      <w:r/>
      <w:hyperlink r:id="rId14">
        <w:r>
          <w:rPr>
            <w:color w:val="0000EE"/>
            <w:u w:val="single"/>
          </w:rPr>
          <w:t>https://www.reuters.com/business/trade-transportation/leadership/china-imposes-tariffs-rare-earths-us-products-2023-08-22/</w:t>
        </w:r>
      </w:hyperlink>
      <w:r>
        <w:t xml:space="preserve"> - This article supports the claim of China imposing tariffs and export controls on rare earth elements as part of its strategic response to U.S. tariffs, similar to the countermeasures mentioned in the investigation context.</w:t>
      </w:r>
      <w:r/>
    </w:p>
    <w:p>
      <w:pPr>
        <w:pStyle w:val="ListNumber"/>
        <w:spacing w:line="240" w:lineRule="auto"/>
        <w:ind w:left="720"/>
      </w:pPr>
      <w:r/>
      <w:hyperlink r:id="rId15">
        <w:r>
          <w:rPr>
            <w:color w:val="0000EE"/>
            <w:u w:val="single"/>
          </w:rPr>
          <w:t>https://en.wikipedia.org/wiki/China%27s_anti-monopoly_law</w:t>
        </w:r>
      </w:hyperlink>
      <w:r>
        <w:t xml:space="preserve"> - This Wikipedia page explains China's Anti-Monopoly Law, which is the legal framework under which DuPont China is being investigated for suspected monopolistic practices.</w:t>
      </w:r>
      <w:r/>
    </w:p>
    <w:p>
      <w:pPr>
        <w:pStyle w:val="ListNumber"/>
        <w:spacing w:line="240" w:lineRule="auto"/>
        <w:ind w:left="720"/>
      </w:pPr>
      <w:r/>
      <w:hyperlink r:id="rId16">
        <w:r>
          <w:rPr>
            <w:color w:val="0000EE"/>
            <w:u w:val="single"/>
          </w:rPr>
          <w:t>http://www.ecns.cn/business/2025-04-05/detail-iheqevhn5359186.shtml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stocks/dupont-china-probed-for-suspected-monopolistic-practices-china-daily-reports-1034551760" TargetMode="External"/><Relationship Id="rId11" Type="http://schemas.openxmlformats.org/officeDocument/2006/relationships/hyperlink" Target="https://markets.businessinsider.com/news/stocks/dupont-says-aware-of-report-on-china-s-probe-reviewing-claims-1034552065" TargetMode="External"/><Relationship Id="rId12" Type="http://schemas.openxmlformats.org/officeDocument/2006/relationships/hyperlink" Target="https://en.wikipedia.org/wiki/DuPont" TargetMode="External"/><Relationship Id="rId13" Type="http://schemas.openxmlformats.org/officeDocument/2006/relationships/hyperlink" Target="https://www.bloomberg.com/news/articles/2021-06-22/biden-to-keep-trump-china-tariffs-as-trade-policy-review-continues" TargetMode="External"/><Relationship Id="rId14" Type="http://schemas.openxmlformats.org/officeDocument/2006/relationships/hyperlink" Target="https://www.reuters.com/business/trade-transportation/leadership/china-imposes-tariffs-rare-earths-us-products-2023-08-22/" TargetMode="External"/><Relationship Id="rId15" Type="http://schemas.openxmlformats.org/officeDocument/2006/relationships/hyperlink" Target="https://en.wikipedia.org/wiki/China%27s_anti-monopoly_law" TargetMode="External"/><Relationship Id="rId16" Type="http://schemas.openxmlformats.org/officeDocument/2006/relationships/hyperlink" Target="http://www.ecns.cn/business/2025-04-05/detail-iheqevhn5359186.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