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India-UK free trade agreement signals a new era amid rising global protectionism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India-UK Free Trade Agreement: A Strategic Milestone Amid Global Trade Tensions</w:t>
      </w:r>
      <w:r/>
    </w:p>
    <w:p>
      <w:r/>
      <w:r>
        <w:t>As global geopolitics increasingly teeter on the edge of instability, a significant development has emerged from the trade front. On May 6, 2025, India and the United Kingdom sealed a landmark Free Trade Agreement (FTA) that could fundamentally alter India's position in global trade. This pact arrives at a critical juncture, marked by rising militaristic tensions with Pakistan and heightened global trade barriers reminiscent of the Trump-era protectionism.</w:t>
      </w:r>
      <w:r/>
    </w:p>
    <w:p>
      <w:r/>
      <w:r>
        <w:t>The FTA is especially noteworthy as it coincides with a period in which many nations are retreating into protectionist stances. "We live in a world where trade barriers are going up, not down," remarked Rahul Ahluwalia, Founder-Director of the Foundation for Economic Development. The agreement unequivocally signals India's openness to international trade at a time when many economies are retracting.</w:t>
      </w:r>
      <w:r/>
    </w:p>
    <w:p>
      <w:pPr>
        <w:pStyle w:val="Heading2"/>
      </w:pPr>
      <w:r>
        <w:t>The Significance of the India-UK FTA</w:t>
      </w:r>
      <w:r/>
    </w:p>
    <w:p>
      <w:r/>
      <w:r>
        <w:t>The implications of this trade agreement extend far beyond mere economic metrics. As India grapples with military pressures, a volatile global economy, and the political uncertainties of upcoming elections, the FTA serves as a critical showcase of India's commitment to trade liberalisation. Gyanendra Tripathi, Partner and Leader (West) for Indirect Tax at BDO India, noted, “This FTA could not have come at a more opportune moment,” reinforcing India's intention to assert itself amidst looming competition, particularly from the United States.</w:t>
      </w:r>
      <w:r/>
    </w:p>
    <w:p>
      <w:r/>
      <w:r>
        <w:t>The FTA lays the groundwork for substantial tariff reductions: British goods will see tariffs eliminated on 99% of lines, while India will reduce tariffs on 90% of British goods over time, including key sectors such as automobiles, machinery, and even spirits. Of particular note is the reduction of tariffs on whiskey and gin—from a staggering 150% to 75%, with a gradual decrease to 40% prospective by year ten. This move not only offers greater market access for British producers but also reflects a significant step in bilateral cooperation.</w:t>
      </w:r>
      <w:r/>
    </w:p>
    <w:p>
      <w:pPr>
        <w:pStyle w:val="Heading2"/>
      </w:pPr>
      <w:r>
        <w:t>Job Creation and Market Dynamics</w:t>
      </w:r>
      <w:r/>
    </w:p>
    <w:p>
      <w:r/>
      <w:r>
        <w:t>Beyond tariffs, the economic ramifications of the FTA could result in a windfall for Indian small businesses and job creation. Sectors such as apparel, auto components, and jewellery are poised to benefit from the agreement, potentially increasing Indian exports by $4-7 billion and creating hundreds of thousands of jobs, according to industry experts. Ahluwalia highlighted the optimistic outlook for these labour-intensive sectors, especially if accompanied by domestic reforms that ease business operations.</w:t>
      </w:r>
      <w:r/>
    </w:p>
    <w:p>
      <w:r/>
      <w:r>
        <w:t>In the realm of services, the agreement also facilitates concessions related to digitally delivered services, lending additional strength to India’s robust IT and business services sectors. The inclusion of these provisions could yield an added $2 billion in economic value, enhancing the overall impact of the FTA.</w:t>
      </w:r>
      <w:r/>
    </w:p>
    <w:p>
      <w:pPr>
        <w:pStyle w:val="Heading2"/>
      </w:pPr>
      <w:r>
        <w:t>Soft Power and Global Positioning</w:t>
      </w:r>
      <w:r/>
    </w:p>
    <w:p>
      <w:r/>
      <w:r>
        <w:t>The FTA not only stands as a testament to improved India-UK relations but also showcases India's efforts to carve out a unique position amid shifting global power dynamics. With Trump's protectionist tendencies looming, India's proactive approach to building trade relations serves to signal that it will not remain passive in the face of global challenges. As Tripathi pointed out, "Entering into an FTA with a developed economy like the UK strengthens India's hand," thereby demonstrating a proactive commitment to diversifying trade alliances.</w:t>
      </w:r>
      <w:r/>
    </w:p>
    <w:p>
      <w:r/>
      <w:r>
        <w:t>The agreement additionally addresses some domestic apprehensions. Critics highlighted concerns over a provision exempting some Indian short-term workers from UK social security contributions for three years, arguing it could disadvantage British workers. However, the UK trade minister has claimed that such exemptions affect only a small number of workers and are in line with similar agreements with other countries.</w:t>
      </w:r>
      <w:r/>
    </w:p>
    <w:p>
      <w:pPr>
        <w:pStyle w:val="Heading2"/>
      </w:pPr>
      <w:r>
        <w:t>Future Prospects</w:t>
      </w:r>
      <w:r/>
    </w:p>
    <w:p>
      <w:r/>
      <w:r>
        <w:t>While immediate transformations in India’s economy may not be anticipated following the FTA, it marks a critical step toward openness and assertive trade leadership amid global fragmentation. The deal is expected to enhance bilateral trade by up to $30 billion by 2035—a modest yet significant increase that aligns with India's ambition to strengthen its export portfolio.</w:t>
      </w:r>
      <w:r/>
    </w:p>
    <w:p>
      <w:r/>
      <w:r>
        <w:t>In a time of military and economic uncertainties, the UK trade agreement provides a psychological boost to markets and investors alike. Amid concerns triggered by ongoing regional tensions, Ankur Sharma, Market Analyst at VT Markets, remarked on the broader implications, stating, "Military tensions bring immediate uncertainty. But long-term investors are focusing on structural positives like the FTA."</w:t>
      </w:r>
      <w:r/>
    </w:p>
    <w:p>
      <w:r/>
      <w:r>
        <w:t xml:space="preserve">In conclusion, the India-UK FTA emerges as both a strategic and economic game-changer, reflecting India's resilient approach to international trade even as global awareness of security issues intensifies. Through this agreement, India is not just protecting its economic interests; it is also reshaping narratives surrounding its role within a rapidly changing global landscape.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https://www.indiatoday.in/business/story/india-uk-free-trade-agreement-benefits-impact-goods-cheaper-costlier-decoded-2720888-2025-05-07?utm_source=rss</w:t>
        </w:r>
      </w:hyperlink>
      <w:r>
        <w:t xml:space="preserve"> - Please view link - unable to able to access data</w:t>
      </w:r>
      <w:r/>
    </w:p>
    <w:p>
      <w:pPr>
        <w:pStyle w:val="ListNumber"/>
        <w:spacing w:line="240" w:lineRule="auto"/>
        <w:ind w:left="720"/>
      </w:pPr>
      <w:r/>
      <w:hyperlink r:id="rId12">
        <w:r>
          <w:rPr>
            <w:color w:val="0000EE"/>
            <w:u w:val="single"/>
          </w:rPr>
          <w:t>https://www.reuters.com/world/uk/uk-dismisses-idea-that-british-workers-being-sold-out-india-trade-deal-2025-05-07/</w:t>
        </w:r>
      </w:hyperlink>
      <w:r>
        <w:t xml:space="preserve"> - Britain's trade minister defended a clause in the new free trade agreement with India that exempts some Indian short-term workers from paying into the UK's social security system for up to three years. Critics argue this could disadvantage British workers, but the minister emphasized the exemption would affect only a small number of workers and is consistent with similar agreements with other countries.</w:t>
      </w:r>
      <w:r/>
    </w:p>
    <w:p>
      <w:pPr>
        <w:pStyle w:val="ListNumber"/>
        <w:spacing w:line="240" w:lineRule="auto"/>
        <w:ind w:left="720"/>
      </w:pPr>
      <w:r/>
      <w:hyperlink r:id="rId14">
        <w:r>
          <w:rPr>
            <w:color w:val="0000EE"/>
            <w:u w:val="single"/>
          </w:rPr>
          <w:t>https://www.ft.com/content/7f1337ff-5e38-4941-b60d-fec592918323</w:t>
        </w:r>
      </w:hyperlink>
      <w:r>
        <w:t xml:space="preserve"> - Former UK trade secretary Kemi Badenoch faces criticism from Indian officials over a tax provision in the finalized UK-India trade deal. The provision exempts Indian employees in the UK from national insurance contributions for three years. Badenoch denies agreeing to this and calls the final arrangement a 'two-tier' tax system, while UK officials defend the deal as consistent with existing accords.</w:t>
      </w:r>
      <w:r/>
    </w:p>
    <w:p>
      <w:pPr>
        <w:pStyle w:val="ListNumber"/>
        <w:spacing w:line="240" w:lineRule="auto"/>
        <w:ind w:left="720"/>
      </w:pPr>
      <w:r/>
      <w:hyperlink r:id="rId10">
        <w:r>
          <w:rPr>
            <w:color w:val="0000EE"/>
            <w:u w:val="single"/>
          </w:rPr>
          <w:t>https://apnews.com/article/6cbaf787f49a08aac18f93b2601d09f2</w:t>
        </w:r>
      </w:hyperlink>
      <w:r>
        <w:t xml:space="preserve"> - After over three years of negotiations, the UK and India finalized a landmark free trade agreement. The deal significantly reduces tariffs on various goods, including cutting whisky and gin tariffs in India from 150% to 75%, with plans to reduce them further to 40% within ten years. British exports like cosmetics, medical devices, and airplane parts will also see tariff reductions, while 99% of Indian exports such as textiles, food, and jewelry will face no import duty in the UK.</w:t>
      </w:r>
      <w:r/>
    </w:p>
    <w:p>
      <w:pPr>
        <w:pStyle w:val="ListNumber"/>
        <w:spacing w:line="240" w:lineRule="auto"/>
        <w:ind w:left="720"/>
      </w:pPr>
      <w:r/>
      <w:hyperlink r:id="rId11">
        <w:r>
          <w:rPr>
            <w:color w:val="0000EE"/>
            <w:u w:val="single"/>
          </w:rPr>
          <w:t>https://www.reuters.com/world/uk/whats-uk-india-trade-deal-2025-05-06/</w:t>
        </w:r>
      </w:hyperlink>
      <w:r>
        <w:t xml:space="preserve"> - The UK and India signed a significant free trade agreement aimed at enhancing bilateral trade by £25.5 billion ($34.13 billion) annually by 2040. Under the agreement, India will cut tariffs on 90% of British goods, including whisky, medical devices, and automobiles. Notably, whisky tariffs will decrease from 150% to 40% over a decade, and car tariffs will drop to 10% from over 100%. UK exports such as cosmetics, aerospace parts, salmon, and biscuits will also benefit. Conversely, 99% of Indian exports to the UK will become duty-free, including textiles—a major win for India’s apparel industry.</w:t>
      </w:r>
      <w:r/>
    </w:p>
    <w:p>
      <w:pPr>
        <w:pStyle w:val="ListNumber"/>
        <w:spacing w:line="240" w:lineRule="auto"/>
        <w:ind w:left="720"/>
      </w:pPr>
      <w:r/>
      <w:hyperlink r:id="rId13">
        <w:r>
          <w:rPr>
            <w:color w:val="0000EE"/>
            <w:u w:val="single"/>
          </w:rPr>
          <w:t>https://www.ft.com/content/8ffeea3a-cb69-4290-8910-cbb0bba7e907</w:t>
        </w:r>
      </w:hyperlink>
      <w:r>
        <w:t xml:space="preserve"> - The UK and India have finalized a landmark trade agreement after three years of negotiations. The deal includes significant concessions: India will reduce tariffs on UK exports of whisky and cars—whisky tariffs dropping from 150% to 40% within a decade, and car tariffs falling to 10% with a quota. In return, the UK will exempt Indian employers from paying national insurance for staff relocated to Britain for up to three years. The Labour government praised the agreement amidst global trade tensions caused by U.S. tariffs, while opposition parties criticized the move as potentially undercutting British workers.</w:t>
      </w:r>
      <w:r/>
    </w:p>
    <w:p>
      <w:pPr>
        <w:pStyle w:val="ListNumber"/>
        <w:spacing w:line="240" w:lineRule="auto"/>
        <w:ind w:left="720"/>
      </w:pPr>
      <w:r/>
      <w:hyperlink r:id="rId15">
        <w:r>
          <w:rPr>
            <w:color w:val="0000EE"/>
            <w:u w:val="single"/>
          </w:rPr>
          <w:t>https://www.reuters.com/world/india/india-uk-conclude-talks-over-free-trade-pact-pm-modi-says-2025-05-06/</w:t>
        </w:r>
      </w:hyperlink>
      <w:r>
        <w:t xml:space="preserve"> - On May 6, 2025, Britain and India finalized a landmark free trade agreement following three years of intermittent negotiations. Spurred by global trade disruptions, particularly U.S. tariffs under former President Donald Trump, the deal aims to boost bilateral trade by £25.5 billion ($34 billion) by 2040. It features tariff reductions on goods such as whisky (cut from 150% to 40% over ten years), auto imports, and advanced manufacturing parts. The pact enhances market access, allows more British firms to compete in India, and simplifies business travel for Indian professionals to the UK without altering immigration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today.in/business/story/india-uk-free-trade-agreement-benefits-impact-goods-cheaper-costlier-decoded-2720888-2025-05-07?utm_source=rss" TargetMode="External"/><Relationship Id="rId10" Type="http://schemas.openxmlformats.org/officeDocument/2006/relationships/hyperlink" Target="https://apnews.com/article/6cbaf787f49a08aac18f93b2601d09f2" TargetMode="External"/><Relationship Id="rId11" Type="http://schemas.openxmlformats.org/officeDocument/2006/relationships/hyperlink" Target="https://www.reuters.com/world/uk/whats-uk-india-trade-deal-2025-05-06/" TargetMode="External"/><Relationship Id="rId12" Type="http://schemas.openxmlformats.org/officeDocument/2006/relationships/hyperlink" Target="https://www.reuters.com/world/uk/uk-dismisses-idea-that-british-workers-being-sold-out-india-trade-deal-2025-05-07/" TargetMode="External"/><Relationship Id="rId13" Type="http://schemas.openxmlformats.org/officeDocument/2006/relationships/hyperlink" Target="https://www.ft.com/content/8ffeea3a-cb69-4290-8910-cbb0bba7e907" TargetMode="External"/><Relationship Id="rId14" Type="http://schemas.openxmlformats.org/officeDocument/2006/relationships/hyperlink" Target="https://www.ft.com/content/7f1337ff-5e38-4941-b60d-fec592918323" TargetMode="External"/><Relationship Id="rId15" Type="http://schemas.openxmlformats.org/officeDocument/2006/relationships/hyperlink" Target="https://www.reuters.com/world/india/india-uk-conclude-talks-over-free-trade-pact-pm-modi-says-2025-05-0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